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39" w:rsidRDefault="00A44739" w:rsidP="00A44739">
      <w:pPr>
        <w:pStyle w:val="a3"/>
        <w:suppressAutoHyphens/>
        <w:jc w:val="center"/>
        <w:rPr>
          <w:rFonts w:ascii="Arial" w:hAnsi="Arial" w:cs="Arial"/>
          <w:color w:val="050000"/>
          <w:sz w:val="16"/>
          <w:szCs w:val="16"/>
          <w:lang w:val="ru-RU"/>
        </w:rPr>
      </w:pPr>
      <w:r>
        <w:rPr>
          <w:rFonts w:ascii="Arial" w:hAnsi="Arial" w:cs="Arial"/>
          <w:color w:val="050000"/>
          <w:sz w:val="16"/>
          <w:szCs w:val="16"/>
          <w:lang w:val="ru-RU"/>
        </w:rPr>
        <w:t>ИНСТРУКЦИЯ</w:t>
      </w:r>
    </w:p>
    <w:p w:rsidR="00A44739" w:rsidRDefault="00A44739" w:rsidP="00A44739">
      <w:pPr>
        <w:pStyle w:val="a3"/>
        <w:suppressAutoHyphens/>
        <w:jc w:val="center"/>
        <w:rPr>
          <w:rFonts w:ascii="Arial" w:hAnsi="Arial" w:cs="Arial"/>
          <w:b/>
          <w:bCs/>
          <w:color w:val="050000"/>
          <w:sz w:val="16"/>
          <w:szCs w:val="16"/>
          <w:lang w:val="ru-RU"/>
        </w:rPr>
      </w:pPr>
      <w:r>
        <w:rPr>
          <w:rFonts w:ascii="Arial" w:hAnsi="Arial" w:cs="Arial"/>
          <w:caps/>
          <w:color w:val="050000"/>
          <w:sz w:val="16"/>
          <w:szCs w:val="16"/>
          <w:lang w:val="ru-RU"/>
        </w:rPr>
        <w:t>по медицинскому применению лекарственного препарата</w:t>
      </w:r>
    </w:p>
    <w:p w:rsidR="00D26C7F" w:rsidRDefault="00A44739" w:rsidP="00A44739">
      <w:pPr>
        <w:jc w:val="center"/>
        <w:rPr>
          <w:rFonts w:ascii="Arial" w:hAnsi="Arial" w:cs="Arial"/>
          <w:b/>
          <w:bCs/>
          <w:color w:val="050000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color w:val="050000"/>
          <w:sz w:val="16"/>
          <w:szCs w:val="16"/>
        </w:rPr>
        <w:t>Симеотик</w:t>
      </w:r>
      <w:proofErr w:type="spellEnd"/>
      <w:r>
        <w:rPr>
          <w:rFonts w:ascii="Arial" w:hAnsi="Arial" w:cs="Arial"/>
          <w:b/>
          <w:bCs/>
          <w:color w:val="050000"/>
          <w:sz w:val="16"/>
          <w:szCs w:val="16"/>
        </w:rPr>
        <w:t>®</w:t>
      </w:r>
    </w:p>
    <w:p w:rsidR="00A44739" w:rsidRPr="00A44739" w:rsidRDefault="00A44739" w:rsidP="00A44739">
      <w:pPr>
        <w:pStyle w:val="2"/>
        <w:rPr>
          <w:rFonts w:asciiTheme="minorHAnsi" w:hAnsiTheme="minorHAnsi"/>
          <w:sz w:val="22"/>
          <w:szCs w:val="22"/>
          <w:lang w:val="ru-RU"/>
        </w:rPr>
      </w:pPr>
      <w:r w:rsidRPr="00A44739">
        <w:rPr>
          <w:rFonts w:asciiTheme="minorHAnsi" w:hAnsiTheme="minorHAnsi"/>
          <w:b/>
          <w:bCs/>
          <w:sz w:val="22"/>
          <w:szCs w:val="22"/>
          <w:lang w:val="ru-RU"/>
        </w:rPr>
        <w:t>Регистрационный номер:</w:t>
      </w:r>
      <w:r w:rsidRPr="00A44739">
        <w:rPr>
          <w:rFonts w:asciiTheme="minorHAnsi" w:hAnsiTheme="minorHAnsi"/>
          <w:sz w:val="22"/>
          <w:szCs w:val="22"/>
          <w:lang w:val="ru-RU"/>
        </w:rPr>
        <w:t xml:space="preserve"> ЛП-006132</w:t>
      </w:r>
    </w:p>
    <w:p w:rsidR="00A44739" w:rsidRPr="00A44739" w:rsidRDefault="00A44739" w:rsidP="00A44739">
      <w:pPr>
        <w:pStyle w:val="2"/>
        <w:rPr>
          <w:rFonts w:asciiTheme="minorHAnsi" w:hAnsiTheme="minorHAnsi"/>
          <w:sz w:val="22"/>
          <w:szCs w:val="22"/>
          <w:lang w:val="ru-RU"/>
        </w:rPr>
      </w:pPr>
      <w:r w:rsidRPr="00A44739">
        <w:rPr>
          <w:rFonts w:asciiTheme="minorHAnsi" w:hAnsiTheme="minorHAnsi"/>
          <w:b/>
          <w:bCs/>
          <w:sz w:val="22"/>
          <w:szCs w:val="22"/>
          <w:lang w:val="ru-RU"/>
        </w:rPr>
        <w:t xml:space="preserve">Международное непатентованное или </w:t>
      </w:r>
      <w:proofErr w:type="spellStart"/>
      <w:r w:rsidRPr="00A44739">
        <w:rPr>
          <w:rFonts w:asciiTheme="minorHAnsi" w:hAnsiTheme="minorHAnsi"/>
          <w:b/>
          <w:bCs/>
          <w:sz w:val="22"/>
          <w:szCs w:val="22"/>
          <w:lang w:val="ru-RU"/>
        </w:rPr>
        <w:t>группировочное</w:t>
      </w:r>
      <w:proofErr w:type="spellEnd"/>
      <w:r w:rsidRPr="00A44739">
        <w:rPr>
          <w:rFonts w:asciiTheme="minorHAnsi" w:hAnsiTheme="minorHAnsi"/>
          <w:b/>
          <w:bCs/>
          <w:sz w:val="22"/>
          <w:szCs w:val="22"/>
          <w:lang w:val="ru-RU"/>
        </w:rPr>
        <w:t xml:space="preserve"> наименование: </w:t>
      </w:r>
      <w:proofErr w:type="spellStart"/>
      <w:r w:rsidRPr="00A44739">
        <w:rPr>
          <w:rFonts w:asciiTheme="minorHAnsi" w:hAnsiTheme="minorHAnsi"/>
          <w:b/>
          <w:bCs/>
          <w:sz w:val="22"/>
          <w:szCs w:val="22"/>
          <w:lang w:val="ru-RU"/>
        </w:rPr>
        <w:t>Симетикон</w:t>
      </w:r>
      <w:proofErr w:type="spellEnd"/>
    </w:p>
    <w:p w:rsidR="00A44739" w:rsidRPr="00A44739" w:rsidRDefault="00A44739" w:rsidP="00A44739">
      <w:pPr>
        <w:pStyle w:val="2"/>
        <w:rPr>
          <w:rFonts w:asciiTheme="minorHAnsi" w:hAnsiTheme="minorHAnsi"/>
          <w:sz w:val="22"/>
          <w:szCs w:val="22"/>
          <w:lang w:val="ru-RU"/>
        </w:rPr>
      </w:pPr>
      <w:r w:rsidRPr="00A44739">
        <w:rPr>
          <w:rFonts w:asciiTheme="minorHAnsi" w:hAnsiTheme="minorHAnsi"/>
          <w:b/>
          <w:bCs/>
          <w:sz w:val="22"/>
          <w:szCs w:val="22"/>
          <w:lang w:val="ru-RU"/>
        </w:rPr>
        <w:t>Торговое наименование:</w:t>
      </w:r>
      <w:r w:rsidRPr="00A44739">
        <w:rPr>
          <w:rFonts w:asciiTheme="minorHAnsi" w:hAnsiTheme="minorHAnsi"/>
          <w:sz w:val="22"/>
          <w:szCs w:val="22"/>
          <w:lang w:val="ru-RU"/>
        </w:rPr>
        <w:t xml:space="preserve"> </w:t>
      </w:r>
      <w:proofErr w:type="spellStart"/>
      <w:r w:rsidRPr="00A44739">
        <w:rPr>
          <w:rFonts w:asciiTheme="minorHAnsi" w:hAnsiTheme="minorHAnsi"/>
          <w:sz w:val="22"/>
          <w:szCs w:val="22"/>
          <w:lang w:val="ru-RU"/>
        </w:rPr>
        <w:t>Симеотик</w:t>
      </w:r>
      <w:proofErr w:type="spellEnd"/>
      <w:r w:rsidRPr="00A44739">
        <w:rPr>
          <w:rFonts w:asciiTheme="minorHAnsi" w:hAnsiTheme="minorHAnsi"/>
          <w:sz w:val="22"/>
          <w:szCs w:val="22"/>
          <w:vertAlign w:val="superscript"/>
          <w:lang w:val="ru-RU"/>
        </w:rPr>
        <w:t>®</w:t>
      </w:r>
    </w:p>
    <w:p w:rsidR="00A44739" w:rsidRPr="00A44739" w:rsidRDefault="00A44739" w:rsidP="00A44739">
      <w:pPr>
        <w:pStyle w:val="2"/>
        <w:rPr>
          <w:rFonts w:asciiTheme="minorHAnsi" w:hAnsiTheme="minorHAnsi"/>
          <w:sz w:val="22"/>
          <w:szCs w:val="22"/>
          <w:lang w:val="ru-RU"/>
        </w:rPr>
      </w:pPr>
      <w:r w:rsidRPr="00A44739">
        <w:rPr>
          <w:rFonts w:asciiTheme="minorHAnsi" w:hAnsiTheme="minorHAnsi"/>
          <w:b/>
          <w:bCs/>
          <w:sz w:val="22"/>
          <w:szCs w:val="22"/>
          <w:lang w:val="ru-RU"/>
        </w:rPr>
        <w:t>Лекарственная форма:</w:t>
      </w:r>
      <w:r w:rsidRPr="00A44739">
        <w:rPr>
          <w:rFonts w:asciiTheme="minorHAnsi" w:hAnsiTheme="minorHAnsi"/>
          <w:sz w:val="22"/>
          <w:szCs w:val="22"/>
          <w:lang w:val="ru-RU"/>
        </w:rPr>
        <w:t xml:space="preserve"> капсулы</w:t>
      </w:r>
    </w:p>
    <w:p w:rsidR="00A44739" w:rsidRPr="00A44739" w:rsidRDefault="00A44739" w:rsidP="00A44739">
      <w:pPr>
        <w:pStyle w:val="2"/>
        <w:rPr>
          <w:rFonts w:asciiTheme="minorHAnsi" w:hAnsiTheme="minorHAnsi"/>
          <w:sz w:val="22"/>
          <w:szCs w:val="22"/>
        </w:rPr>
      </w:pPr>
      <w:proofErr w:type="spellStart"/>
      <w:r w:rsidRPr="00A44739">
        <w:rPr>
          <w:rFonts w:asciiTheme="minorHAnsi" w:hAnsiTheme="minorHAnsi"/>
          <w:b/>
          <w:bCs/>
          <w:sz w:val="22"/>
          <w:szCs w:val="22"/>
        </w:rPr>
        <w:t>Состав</w:t>
      </w:r>
      <w:proofErr w:type="spellEnd"/>
      <w:r w:rsidRPr="00A44739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A44739">
        <w:rPr>
          <w:rFonts w:asciiTheme="minorHAnsi" w:hAnsiTheme="minorHAnsi"/>
          <w:b/>
          <w:bCs/>
          <w:sz w:val="22"/>
          <w:szCs w:val="22"/>
        </w:rPr>
        <w:t>на</w:t>
      </w:r>
      <w:proofErr w:type="spellEnd"/>
      <w:r w:rsidRPr="00A44739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A44739">
        <w:rPr>
          <w:rFonts w:asciiTheme="minorHAnsi" w:hAnsiTheme="minorHAnsi"/>
          <w:b/>
          <w:bCs/>
          <w:sz w:val="22"/>
          <w:szCs w:val="22"/>
        </w:rPr>
        <w:t>одну</w:t>
      </w:r>
      <w:proofErr w:type="spellEnd"/>
      <w:r w:rsidRPr="00A44739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A44739">
        <w:rPr>
          <w:rFonts w:asciiTheme="minorHAnsi" w:hAnsiTheme="minorHAnsi"/>
          <w:b/>
          <w:bCs/>
          <w:sz w:val="22"/>
          <w:szCs w:val="22"/>
        </w:rPr>
        <w:t>капсулу</w:t>
      </w:r>
      <w:proofErr w:type="spellEnd"/>
      <w:r w:rsidRPr="00A44739">
        <w:rPr>
          <w:rFonts w:asciiTheme="minorHAnsi" w:hAnsiTheme="minorHAnsi"/>
          <w:b/>
          <w:bCs/>
          <w:sz w:val="22"/>
          <w:szCs w:val="22"/>
        </w:rPr>
        <w:t xml:space="preserve">: 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67"/>
        <w:gridCol w:w="1446"/>
        <w:gridCol w:w="1445"/>
      </w:tblGrid>
      <w:tr w:rsidR="00A44739" w:rsidRPr="00A44739">
        <w:trPr>
          <w:trHeight w:val="70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A44739" w:rsidRPr="00A44739" w:rsidRDefault="00A44739">
            <w:pPr>
              <w:pStyle w:val="2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A44739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ru-RU"/>
              </w:rPr>
              <w:t>Действующее вещество:</w:t>
            </w:r>
          </w:p>
          <w:p w:rsidR="00A44739" w:rsidRPr="00A44739" w:rsidRDefault="00A44739">
            <w:pPr>
              <w:pStyle w:val="2"/>
              <w:rPr>
                <w:rFonts w:asciiTheme="minorHAnsi" w:hAnsiTheme="minorHAnsi"/>
                <w:sz w:val="22"/>
                <w:szCs w:val="22"/>
                <w:lang w:val="ru-RU"/>
              </w:rPr>
            </w:pPr>
            <w:proofErr w:type="spellStart"/>
            <w:r w:rsidRPr="00A44739">
              <w:rPr>
                <w:rFonts w:asciiTheme="minorHAnsi" w:hAnsiTheme="minorHAnsi"/>
                <w:sz w:val="22"/>
                <w:szCs w:val="22"/>
                <w:lang w:val="ru-RU"/>
              </w:rPr>
              <w:t>Симетикон</w:t>
            </w:r>
            <w:proofErr w:type="spellEnd"/>
            <w:r w:rsidRPr="00A44739">
              <w:rPr>
                <w:rFonts w:asciiTheme="minorHAnsi" w:hAnsiTheme="minorHAnsi"/>
                <w:sz w:val="22"/>
                <w:szCs w:val="22"/>
                <w:lang w:val="ru-RU"/>
              </w:rPr>
              <w:t>*</w:t>
            </w:r>
            <w:r w:rsidRPr="00A44739">
              <w:rPr>
                <w:rFonts w:asciiTheme="minorHAnsi" w:hAnsiTheme="minorHAnsi"/>
                <w:sz w:val="22"/>
                <w:szCs w:val="22"/>
                <w:lang w:val="ru-RU"/>
              </w:rPr>
              <w:br/>
              <w:t>(</w:t>
            </w:r>
            <w:proofErr w:type="spellStart"/>
            <w:r w:rsidRPr="00A44739">
              <w:rPr>
                <w:rFonts w:asciiTheme="minorHAnsi" w:hAnsiTheme="minorHAnsi"/>
                <w:sz w:val="22"/>
                <w:szCs w:val="22"/>
                <w:lang w:val="ru-RU"/>
              </w:rPr>
              <w:t>Диметикона</w:t>
            </w:r>
            <w:proofErr w:type="spellEnd"/>
            <w:r w:rsidRPr="00A44739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A44739">
              <w:rPr>
                <w:rFonts w:asciiTheme="minorHAnsi" w:hAnsiTheme="minorHAnsi"/>
                <w:sz w:val="22"/>
                <w:szCs w:val="22"/>
                <w:lang w:val="ru-RU"/>
              </w:rPr>
              <w:t>полидиметилсилоксана</w:t>
            </w:r>
            <w:proofErr w:type="spellEnd"/>
            <w:r w:rsidRPr="00A44739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)) </w:t>
            </w:r>
            <w:r w:rsidRPr="00A44739">
              <w:rPr>
                <w:rFonts w:asciiTheme="minorHAnsi" w:hAnsiTheme="minorHAnsi"/>
                <w:sz w:val="22"/>
                <w:szCs w:val="22"/>
                <w:lang w:val="ru-RU"/>
              </w:rPr>
              <w:br/>
              <w:t>Кремния диоксид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A44739" w:rsidRPr="00A44739" w:rsidRDefault="00A44739">
            <w:pPr>
              <w:pStyle w:val="2"/>
              <w:rPr>
                <w:rFonts w:asciiTheme="minorHAnsi" w:hAnsiTheme="minorHAnsi"/>
                <w:sz w:val="22"/>
                <w:szCs w:val="22"/>
              </w:rPr>
            </w:pPr>
            <w:r w:rsidRPr="00A44739">
              <w:rPr>
                <w:rFonts w:asciiTheme="minorHAnsi" w:hAnsiTheme="minorHAnsi"/>
                <w:sz w:val="22"/>
                <w:szCs w:val="22"/>
              </w:rPr>
              <w:t xml:space="preserve">40,0 </w:t>
            </w:r>
            <w:proofErr w:type="spellStart"/>
            <w:r w:rsidRPr="00A44739">
              <w:rPr>
                <w:rFonts w:asciiTheme="minorHAnsi" w:hAnsiTheme="minorHAnsi"/>
                <w:sz w:val="22"/>
                <w:szCs w:val="22"/>
              </w:rPr>
              <w:t>мг</w:t>
            </w:r>
            <w:proofErr w:type="spellEnd"/>
          </w:p>
          <w:p w:rsidR="00A44739" w:rsidRPr="00A44739" w:rsidRDefault="00A44739">
            <w:pPr>
              <w:pStyle w:val="2"/>
              <w:rPr>
                <w:rFonts w:asciiTheme="minorHAnsi" w:hAnsiTheme="minorHAnsi"/>
                <w:sz w:val="22"/>
                <w:szCs w:val="22"/>
              </w:rPr>
            </w:pPr>
          </w:p>
          <w:p w:rsidR="00A44739" w:rsidRPr="00A44739" w:rsidRDefault="00A44739">
            <w:pPr>
              <w:pStyle w:val="2"/>
              <w:rPr>
                <w:rFonts w:asciiTheme="minorHAnsi" w:hAnsiTheme="minorHAnsi"/>
                <w:sz w:val="22"/>
                <w:szCs w:val="22"/>
              </w:rPr>
            </w:pPr>
            <w:r w:rsidRPr="00A44739">
              <w:rPr>
                <w:rFonts w:asciiTheme="minorHAnsi" w:hAnsiTheme="minorHAnsi"/>
                <w:sz w:val="22"/>
                <w:szCs w:val="22"/>
              </w:rPr>
              <w:t xml:space="preserve">38,05 </w:t>
            </w:r>
            <w:proofErr w:type="spellStart"/>
            <w:r w:rsidRPr="00A44739">
              <w:rPr>
                <w:rFonts w:asciiTheme="minorHAnsi" w:hAnsiTheme="minorHAnsi"/>
                <w:sz w:val="22"/>
                <w:szCs w:val="22"/>
              </w:rPr>
              <w:t>мг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A44739" w:rsidRPr="00A44739" w:rsidRDefault="00A44739">
            <w:pPr>
              <w:pStyle w:val="2"/>
              <w:rPr>
                <w:rFonts w:asciiTheme="minorHAnsi" w:hAnsiTheme="minorHAnsi"/>
                <w:sz w:val="22"/>
                <w:szCs w:val="22"/>
              </w:rPr>
            </w:pPr>
            <w:r w:rsidRPr="00A44739">
              <w:rPr>
                <w:rFonts w:asciiTheme="minorHAnsi" w:hAnsiTheme="minorHAnsi"/>
                <w:sz w:val="22"/>
                <w:szCs w:val="22"/>
              </w:rPr>
              <w:t xml:space="preserve">80,0 </w:t>
            </w:r>
            <w:proofErr w:type="spellStart"/>
            <w:r w:rsidRPr="00A44739">
              <w:rPr>
                <w:rFonts w:asciiTheme="minorHAnsi" w:hAnsiTheme="minorHAnsi"/>
                <w:sz w:val="22"/>
                <w:szCs w:val="22"/>
              </w:rPr>
              <w:t>мг</w:t>
            </w:r>
            <w:proofErr w:type="spellEnd"/>
          </w:p>
          <w:p w:rsidR="00A44739" w:rsidRPr="00A44739" w:rsidRDefault="00A44739">
            <w:pPr>
              <w:pStyle w:val="2"/>
              <w:rPr>
                <w:rFonts w:asciiTheme="minorHAnsi" w:hAnsiTheme="minorHAnsi"/>
                <w:sz w:val="22"/>
                <w:szCs w:val="22"/>
              </w:rPr>
            </w:pPr>
          </w:p>
          <w:p w:rsidR="00A44739" w:rsidRPr="00A44739" w:rsidRDefault="00A44739">
            <w:pPr>
              <w:pStyle w:val="2"/>
              <w:rPr>
                <w:rFonts w:asciiTheme="minorHAnsi" w:hAnsiTheme="minorHAnsi"/>
                <w:sz w:val="22"/>
                <w:szCs w:val="22"/>
              </w:rPr>
            </w:pPr>
            <w:r w:rsidRPr="00A44739">
              <w:rPr>
                <w:rFonts w:asciiTheme="minorHAnsi" w:hAnsiTheme="minorHAnsi"/>
                <w:sz w:val="22"/>
                <w:szCs w:val="22"/>
              </w:rPr>
              <w:t xml:space="preserve">76,10 </w:t>
            </w:r>
            <w:proofErr w:type="spellStart"/>
            <w:r w:rsidRPr="00A44739">
              <w:rPr>
                <w:rFonts w:asciiTheme="minorHAnsi" w:hAnsiTheme="minorHAnsi"/>
                <w:sz w:val="22"/>
                <w:szCs w:val="22"/>
              </w:rPr>
              <w:t>мг</w:t>
            </w:r>
            <w:proofErr w:type="spellEnd"/>
          </w:p>
        </w:tc>
      </w:tr>
      <w:tr w:rsidR="00A44739" w:rsidRPr="00A44739">
        <w:trPr>
          <w:trHeight w:val="229"/>
        </w:trPr>
        <w:tc>
          <w:tcPr>
            <w:tcW w:w="70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A44739" w:rsidRPr="00A44739" w:rsidRDefault="00A44739">
            <w:pPr>
              <w:pStyle w:val="2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44739">
              <w:rPr>
                <w:rFonts w:asciiTheme="minorHAnsi" w:hAnsiTheme="minorHAnsi"/>
                <w:sz w:val="22"/>
                <w:szCs w:val="22"/>
              </w:rPr>
              <w:t>Вспомогательные</w:t>
            </w:r>
            <w:proofErr w:type="spellEnd"/>
            <w:r w:rsidRPr="00A4473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44739">
              <w:rPr>
                <w:rFonts w:asciiTheme="minorHAnsi" w:hAnsiTheme="minorHAnsi"/>
                <w:sz w:val="22"/>
                <w:szCs w:val="22"/>
              </w:rPr>
              <w:t>веществаоболочки</w:t>
            </w:r>
            <w:proofErr w:type="spellEnd"/>
            <w:r w:rsidRPr="00A44739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A44739" w:rsidRPr="00A44739">
        <w:trPr>
          <w:trHeight w:val="229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A44739" w:rsidRPr="00A44739" w:rsidRDefault="00A44739">
            <w:pPr>
              <w:pStyle w:val="2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44739">
              <w:rPr>
                <w:rFonts w:asciiTheme="minorHAnsi" w:hAnsiTheme="minorHAnsi"/>
                <w:sz w:val="22"/>
                <w:szCs w:val="22"/>
              </w:rPr>
              <w:t>Желатин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A44739" w:rsidRPr="00A44739" w:rsidRDefault="00A44739">
            <w:pPr>
              <w:pStyle w:val="2"/>
              <w:rPr>
                <w:rFonts w:asciiTheme="minorHAnsi" w:hAnsiTheme="minorHAnsi"/>
                <w:sz w:val="22"/>
                <w:szCs w:val="22"/>
              </w:rPr>
            </w:pPr>
            <w:r w:rsidRPr="00A44739">
              <w:rPr>
                <w:rFonts w:asciiTheme="minorHAnsi" w:hAnsiTheme="minorHAnsi"/>
                <w:sz w:val="22"/>
                <w:szCs w:val="22"/>
              </w:rPr>
              <w:t xml:space="preserve">24,670 </w:t>
            </w:r>
            <w:proofErr w:type="spellStart"/>
            <w:r w:rsidRPr="00A44739">
              <w:rPr>
                <w:rFonts w:asciiTheme="minorHAnsi" w:hAnsiTheme="minorHAnsi"/>
                <w:sz w:val="22"/>
                <w:szCs w:val="22"/>
              </w:rPr>
              <w:t>мг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A44739" w:rsidRPr="00A44739" w:rsidRDefault="00A44739">
            <w:pPr>
              <w:pStyle w:val="2"/>
              <w:rPr>
                <w:rFonts w:asciiTheme="minorHAnsi" w:hAnsiTheme="minorHAnsi"/>
                <w:sz w:val="22"/>
                <w:szCs w:val="22"/>
              </w:rPr>
            </w:pPr>
            <w:r w:rsidRPr="00A44739">
              <w:rPr>
                <w:rFonts w:asciiTheme="minorHAnsi" w:hAnsiTheme="minorHAnsi"/>
                <w:sz w:val="22"/>
                <w:szCs w:val="22"/>
              </w:rPr>
              <w:t xml:space="preserve">25,140 </w:t>
            </w:r>
            <w:proofErr w:type="spellStart"/>
            <w:r w:rsidRPr="00A44739">
              <w:rPr>
                <w:rFonts w:asciiTheme="minorHAnsi" w:hAnsiTheme="minorHAnsi"/>
                <w:sz w:val="22"/>
                <w:szCs w:val="22"/>
              </w:rPr>
              <w:t>мг</w:t>
            </w:r>
            <w:proofErr w:type="spellEnd"/>
          </w:p>
        </w:tc>
      </w:tr>
      <w:tr w:rsidR="00A44739" w:rsidRPr="00A44739">
        <w:trPr>
          <w:trHeight w:val="229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A44739" w:rsidRPr="00A44739" w:rsidRDefault="00A44739">
            <w:pPr>
              <w:pStyle w:val="2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44739">
              <w:rPr>
                <w:rFonts w:asciiTheme="minorHAnsi" w:hAnsiTheme="minorHAnsi"/>
                <w:sz w:val="22"/>
                <w:szCs w:val="22"/>
              </w:rPr>
              <w:t>Глицерин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A44739" w:rsidRPr="00A44739" w:rsidRDefault="00A44739">
            <w:pPr>
              <w:pStyle w:val="2"/>
              <w:rPr>
                <w:rFonts w:asciiTheme="minorHAnsi" w:hAnsiTheme="minorHAnsi"/>
                <w:sz w:val="22"/>
                <w:szCs w:val="22"/>
              </w:rPr>
            </w:pPr>
            <w:r w:rsidRPr="00A44739">
              <w:rPr>
                <w:rFonts w:asciiTheme="minorHAnsi" w:hAnsiTheme="minorHAnsi"/>
                <w:sz w:val="22"/>
                <w:szCs w:val="22"/>
              </w:rPr>
              <w:t xml:space="preserve">11,360 </w:t>
            </w:r>
            <w:proofErr w:type="spellStart"/>
            <w:r w:rsidRPr="00A44739">
              <w:rPr>
                <w:rFonts w:asciiTheme="minorHAnsi" w:hAnsiTheme="minorHAnsi"/>
                <w:sz w:val="22"/>
                <w:szCs w:val="22"/>
              </w:rPr>
              <w:t>мг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A44739" w:rsidRPr="00A44739" w:rsidRDefault="00A44739">
            <w:pPr>
              <w:pStyle w:val="2"/>
              <w:rPr>
                <w:rFonts w:asciiTheme="minorHAnsi" w:hAnsiTheme="minorHAnsi"/>
                <w:sz w:val="22"/>
                <w:szCs w:val="22"/>
              </w:rPr>
            </w:pPr>
            <w:r w:rsidRPr="00A44739">
              <w:rPr>
                <w:rFonts w:asciiTheme="minorHAnsi" w:hAnsiTheme="minorHAnsi"/>
                <w:sz w:val="22"/>
                <w:szCs w:val="22"/>
              </w:rPr>
              <w:t xml:space="preserve">11,580 </w:t>
            </w:r>
            <w:proofErr w:type="spellStart"/>
            <w:r w:rsidRPr="00A44739">
              <w:rPr>
                <w:rFonts w:asciiTheme="minorHAnsi" w:hAnsiTheme="minorHAnsi"/>
                <w:sz w:val="22"/>
                <w:szCs w:val="22"/>
              </w:rPr>
              <w:t>мг</w:t>
            </w:r>
            <w:proofErr w:type="spellEnd"/>
          </w:p>
        </w:tc>
      </w:tr>
      <w:tr w:rsidR="00A44739" w:rsidRPr="00A44739">
        <w:trPr>
          <w:trHeight w:val="60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A44739" w:rsidRPr="00A44739" w:rsidRDefault="00A44739">
            <w:pPr>
              <w:pStyle w:val="2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44739">
              <w:rPr>
                <w:rFonts w:asciiTheme="minorHAnsi" w:hAnsiTheme="minorHAnsi"/>
                <w:sz w:val="22"/>
                <w:szCs w:val="22"/>
              </w:rPr>
              <w:t>Вода</w:t>
            </w:r>
            <w:proofErr w:type="spellEnd"/>
            <w:r w:rsidRPr="00A4473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44739">
              <w:rPr>
                <w:rFonts w:asciiTheme="minorHAnsi" w:hAnsiTheme="minorHAnsi"/>
                <w:sz w:val="22"/>
                <w:szCs w:val="22"/>
              </w:rPr>
              <w:t>очищенная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A44739" w:rsidRPr="00A44739" w:rsidRDefault="00A44739">
            <w:pPr>
              <w:pStyle w:val="2"/>
              <w:rPr>
                <w:rFonts w:asciiTheme="minorHAnsi" w:hAnsiTheme="minorHAnsi"/>
                <w:sz w:val="22"/>
                <w:szCs w:val="22"/>
              </w:rPr>
            </w:pPr>
            <w:r w:rsidRPr="00A44739">
              <w:rPr>
                <w:rFonts w:asciiTheme="minorHAnsi" w:hAnsiTheme="minorHAnsi"/>
                <w:sz w:val="22"/>
                <w:szCs w:val="22"/>
              </w:rPr>
              <w:t xml:space="preserve">3,140 </w:t>
            </w:r>
            <w:proofErr w:type="spellStart"/>
            <w:r w:rsidRPr="00A44739">
              <w:rPr>
                <w:rFonts w:asciiTheme="minorHAnsi" w:hAnsiTheme="minorHAnsi"/>
                <w:sz w:val="22"/>
                <w:szCs w:val="22"/>
              </w:rPr>
              <w:t>мг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A44739" w:rsidRPr="00A44739" w:rsidRDefault="00A44739">
            <w:pPr>
              <w:pStyle w:val="2"/>
              <w:rPr>
                <w:rFonts w:asciiTheme="minorHAnsi" w:hAnsiTheme="minorHAnsi"/>
                <w:sz w:val="22"/>
                <w:szCs w:val="22"/>
              </w:rPr>
            </w:pPr>
            <w:r w:rsidRPr="00A44739">
              <w:rPr>
                <w:rFonts w:asciiTheme="minorHAnsi" w:hAnsiTheme="minorHAnsi"/>
                <w:sz w:val="22"/>
                <w:szCs w:val="22"/>
              </w:rPr>
              <w:t xml:space="preserve">3,200 </w:t>
            </w:r>
            <w:proofErr w:type="spellStart"/>
            <w:r w:rsidRPr="00A44739">
              <w:rPr>
                <w:rFonts w:asciiTheme="minorHAnsi" w:hAnsiTheme="minorHAnsi"/>
                <w:sz w:val="22"/>
                <w:szCs w:val="22"/>
              </w:rPr>
              <w:t>мг</w:t>
            </w:r>
            <w:proofErr w:type="spellEnd"/>
          </w:p>
        </w:tc>
      </w:tr>
      <w:tr w:rsidR="00A44739" w:rsidRPr="00A44739">
        <w:trPr>
          <w:trHeight w:val="60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A44739" w:rsidRPr="00A44739" w:rsidRDefault="00A44739">
            <w:pPr>
              <w:pStyle w:val="2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44739">
              <w:rPr>
                <w:rFonts w:asciiTheme="minorHAnsi" w:hAnsiTheme="minorHAnsi"/>
                <w:sz w:val="22"/>
                <w:szCs w:val="22"/>
              </w:rPr>
              <w:t>Натрия</w:t>
            </w:r>
            <w:proofErr w:type="spellEnd"/>
            <w:r w:rsidRPr="00A4473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44739">
              <w:rPr>
                <w:rFonts w:asciiTheme="minorHAnsi" w:hAnsiTheme="minorHAnsi"/>
                <w:sz w:val="22"/>
                <w:szCs w:val="22"/>
              </w:rPr>
              <w:t>бензоат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A44739" w:rsidRPr="00A44739" w:rsidRDefault="00A44739">
            <w:pPr>
              <w:pStyle w:val="2"/>
              <w:rPr>
                <w:rFonts w:asciiTheme="minorHAnsi" w:hAnsiTheme="minorHAnsi"/>
                <w:sz w:val="22"/>
                <w:szCs w:val="22"/>
              </w:rPr>
            </w:pPr>
            <w:r w:rsidRPr="00A44739">
              <w:rPr>
                <w:rFonts w:asciiTheme="minorHAnsi" w:hAnsiTheme="minorHAnsi"/>
                <w:sz w:val="22"/>
                <w:szCs w:val="22"/>
              </w:rPr>
              <w:t xml:space="preserve">0,047 </w:t>
            </w:r>
            <w:proofErr w:type="spellStart"/>
            <w:r w:rsidRPr="00A44739">
              <w:rPr>
                <w:rFonts w:asciiTheme="minorHAnsi" w:hAnsiTheme="minorHAnsi"/>
                <w:sz w:val="22"/>
                <w:szCs w:val="22"/>
              </w:rPr>
              <w:t>мг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A44739" w:rsidRPr="00A44739" w:rsidRDefault="00A44739">
            <w:pPr>
              <w:pStyle w:val="2"/>
              <w:rPr>
                <w:rFonts w:asciiTheme="minorHAnsi" w:hAnsiTheme="minorHAnsi"/>
                <w:sz w:val="22"/>
                <w:szCs w:val="22"/>
              </w:rPr>
            </w:pPr>
            <w:r w:rsidRPr="00A44739">
              <w:rPr>
                <w:rFonts w:asciiTheme="minorHAnsi" w:hAnsiTheme="minorHAnsi"/>
                <w:sz w:val="22"/>
                <w:szCs w:val="22"/>
              </w:rPr>
              <w:t xml:space="preserve">0,048 </w:t>
            </w:r>
            <w:proofErr w:type="spellStart"/>
            <w:r w:rsidRPr="00A44739">
              <w:rPr>
                <w:rFonts w:asciiTheme="minorHAnsi" w:hAnsiTheme="minorHAnsi"/>
                <w:sz w:val="22"/>
                <w:szCs w:val="22"/>
              </w:rPr>
              <w:t>мг</w:t>
            </w:r>
            <w:proofErr w:type="spellEnd"/>
          </w:p>
        </w:tc>
      </w:tr>
      <w:tr w:rsidR="00A44739" w:rsidRPr="00A44739">
        <w:trPr>
          <w:trHeight w:val="60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A44739" w:rsidRPr="00A44739" w:rsidRDefault="00A44739">
            <w:pPr>
              <w:pStyle w:val="2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44739">
              <w:rPr>
                <w:rFonts w:asciiTheme="minorHAnsi" w:hAnsiTheme="minorHAnsi"/>
                <w:sz w:val="22"/>
                <w:szCs w:val="22"/>
              </w:rPr>
              <w:t>Краситель</w:t>
            </w:r>
            <w:proofErr w:type="spellEnd"/>
            <w:r w:rsidRPr="00A4473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44739">
              <w:rPr>
                <w:rFonts w:asciiTheme="minorHAnsi" w:hAnsiTheme="minorHAnsi"/>
                <w:sz w:val="22"/>
                <w:szCs w:val="22"/>
              </w:rPr>
              <w:t>хинолиновый</w:t>
            </w:r>
            <w:proofErr w:type="spellEnd"/>
            <w:r w:rsidRPr="00A4473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A44739">
              <w:rPr>
                <w:rFonts w:asciiTheme="minorHAnsi" w:hAnsiTheme="minorHAnsi"/>
                <w:sz w:val="22"/>
                <w:szCs w:val="22"/>
              </w:rPr>
              <w:t>желтый</w:t>
            </w:r>
            <w:proofErr w:type="spellEnd"/>
            <w:r w:rsidRPr="00A44739">
              <w:rPr>
                <w:rFonts w:asciiTheme="minorHAnsi" w:hAnsiTheme="minorHAnsi"/>
                <w:sz w:val="22"/>
                <w:szCs w:val="22"/>
              </w:rPr>
              <w:t xml:space="preserve"> Е-104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A44739" w:rsidRPr="00A44739" w:rsidRDefault="00A44739">
            <w:pPr>
              <w:pStyle w:val="2"/>
              <w:rPr>
                <w:rFonts w:asciiTheme="minorHAnsi" w:hAnsiTheme="minorHAnsi"/>
                <w:sz w:val="22"/>
                <w:szCs w:val="22"/>
              </w:rPr>
            </w:pPr>
            <w:r w:rsidRPr="00A44739">
              <w:rPr>
                <w:rFonts w:asciiTheme="minorHAnsi" w:hAnsiTheme="minorHAnsi"/>
                <w:sz w:val="22"/>
                <w:szCs w:val="22"/>
              </w:rPr>
              <w:t xml:space="preserve">0,027 </w:t>
            </w:r>
            <w:proofErr w:type="spellStart"/>
            <w:r w:rsidRPr="00A44739">
              <w:rPr>
                <w:rFonts w:asciiTheme="minorHAnsi" w:hAnsiTheme="minorHAnsi"/>
                <w:sz w:val="22"/>
                <w:szCs w:val="22"/>
              </w:rPr>
              <w:t>мг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A44739" w:rsidRPr="00A44739" w:rsidRDefault="00A44739">
            <w:pPr>
              <w:pStyle w:val="2"/>
              <w:rPr>
                <w:rFonts w:asciiTheme="minorHAnsi" w:hAnsiTheme="minorHAnsi"/>
                <w:sz w:val="22"/>
                <w:szCs w:val="22"/>
              </w:rPr>
            </w:pPr>
            <w:r w:rsidRPr="00A44739">
              <w:rPr>
                <w:rFonts w:asciiTheme="minorHAnsi" w:hAnsiTheme="minorHAnsi"/>
                <w:sz w:val="22"/>
                <w:szCs w:val="22"/>
              </w:rPr>
              <w:t xml:space="preserve">0,028 </w:t>
            </w:r>
            <w:proofErr w:type="spellStart"/>
            <w:r w:rsidRPr="00A44739">
              <w:rPr>
                <w:rFonts w:asciiTheme="minorHAnsi" w:hAnsiTheme="minorHAnsi"/>
                <w:sz w:val="22"/>
                <w:szCs w:val="22"/>
              </w:rPr>
              <w:t>мг</w:t>
            </w:r>
            <w:proofErr w:type="spellEnd"/>
          </w:p>
        </w:tc>
      </w:tr>
      <w:tr w:rsidR="00A44739" w:rsidRPr="00A44739">
        <w:trPr>
          <w:trHeight w:val="60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A44739" w:rsidRPr="00A44739" w:rsidRDefault="00A44739">
            <w:pPr>
              <w:pStyle w:val="2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A44739">
              <w:rPr>
                <w:rFonts w:asciiTheme="minorHAnsi" w:hAnsiTheme="minorHAnsi"/>
                <w:sz w:val="22"/>
                <w:szCs w:val="22"/>
                <w:lang w:val="ru-RU"/>
              </w:rPr>
              <w:t>Краситель солнечный закат желтый Е-110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A44739" w:rsidRPr="00A44739" w:rsidRDefault="00A44739">
            <w:pPr>
              <w:pStyle w:val="2"/>
              <w:rPr>
                <w:rFonts w:asciiTheme="minorHAnsi" w:hAnsiTheme="minorHAnsi"/>
                <w:sz w:val="22"/>
                <w:szCs w:val="22"/>
              </w:rPr>
            </w:pPr>
            <w:r w:rsidRPr="00A44739">
              <w:rPr>
                <w:rFonts w:asciiTheme="minorHAnsi" w:hAnsiTheme="minorHAnsi"/>
                <w:sz w:val="22"/>
                <w:szCs w:val="22"/>
              </w:rPr>
              <w:t xml:space="preserve">0,007 </w:t>
            </w:r>
            <w:proofErr w:type="spellStart"/>
            <w:r w:rsidRPr="00A44739">
              <w:rPr>
                <w:rFonts w:asciiTheme="minorHAnsi" w:hAnsiTheme="minorHAnsi"/>
                <w:sz w:val="22"/>
                <w:szCs w:val="22"/>
              </w:rPr>
              <w:t>мг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A44739" w:rsidRPr="00A44739" w:rsidRDefault="00A44739">
            <w:pPr>
              <w:pStyle w:val="2"/>
              <w:rPr>
                <w:rFonts w:asciiTheme="minorHAnsi" w:hAnsiTheme="minorHAnsi"/>
                <w:sz w:val="22"/>
                <w:szCs w:val="22"/>
              </w:rPr>
            </w:pPr>
            <w:r w:rsidRPr="00A44739">
              <w:rPr>
                <w:rFonts w:asciiTheme="minorHAnsi" w:hAnsiTheme="minorHAnsi"/>
                <w:sz w:val="22"/>
                <w:szCs w:val="22"/>
              </w:rPr>
              <w:t xml:space="preserve">0,007 </w:t>
            </w:r>
            <w:proofErr w:type="spellStart"/>
            <w:r w:rsidRPr="00A44739">
              <w:rPr>
                <w:rFonts w:asciiTheme="minorHAnsi" w:hAnsiTheme="minorHAnsi"/>
                <w:sz w:val="22"/>
                <w:szCs w:val="22"/>
              </w:rPr>
              <w:t>мг</w:t>
            </w:r>
            <w:proofErr w:type="spellEnd"/>
          </w:p>
        </w:tc>
      </w:tr>
    </w:tbl>
    <w:p w:rsidR="00A44739" w:rsidRPr="00A44739" w:rsidRDefault="00A44739" w:rsidP="00A44739">
      <w:pPr>
        <w:pStyle w:val="2"/>
        <w:rPr>
          <w:rFonts w:asciiTheme="minorHAnsi" w:hAnsiTheme="minorHAnsi"/>
          <w:sz w:val="22"/>
          <w:szCs w:val="22"/>
        </w:rPr>
      </w:pPr>
    </w:p>
    <w:p w:rsidR="00A44739" w:rsidRPr="00A44739" w:rsidRDefault="00A44739" w:rsidP="00A44739">
      <w:pPr>
        <w:pStyle w:val="2"/>
        <w:rPr>
          <w:rFonts w:asciiTheme="minorHAnsi" w:hAnsiTheme="minorHAnsi"/>
          <w:sz w:val="22"/>
          <w:szCs w:val="22"/>
          <w:lang w:val="ru-RU"/>
        </w:rPr>
      </w:pPr>
      <w:r w:rsidRPr="00A44739">
        <w:rPr>
          <w:rFonts w:asciiTheme="minorHAnsi" w:hAnsiTheme="minorHAnsi"/>
          <w:sz w:val="22"/>
          <w:szCs w:val="22"/>
          <w:lang w:val="ru-RU"/>
        </w:rPr>
        <w:t>*</w:t>
      </w:r>
      <w:proofErr w:type="spellStart"/>
      <w:r w:rsidRPr="00A44739">
        <w:rPr>
          <w:rFonts w:asciiTheme="minorHAnsi" w:hAnsiTheme="minorHAnsi"/>
          <w:sz w:val="22"/>
          <w:szCs w:val="22"/>
          <w:lang w:val="ru-RU"/>
        </w:rPr>
        <w:t>симетикон</w:t>
      </w:r>
      <w:proofErr w:type="spellEnd"/>
      <w:r w:rsidRPr="00A44739">
        <w:rPr>
          <w:rFonts w:asciiTheme="minorHAnsi" w:hAnsiTheme="minorHAnsi"/>
          <w:sz w:val="22"/>
          <w:szCs w:val="22"/>
          <w:lang w:val="ru-RU"/>
        </w:rPr>
        <w:t xml:space="preserve"> представляет собой смесь </w:t>
      </w:r>
      <w:proofErr w:type="spellStart"/>
      <w:r w:rsidRPr="00A44739">
        <w:rPr>
          <w:rFonts w:asciiTheme="minorHAnsi" w:hAnsiTheme="minorHAnsi"/>
          <w:sz w:val="22"/>
          <w:szCs w:val="22"/>
          <w:lang w:val="ru-RU"/>
        </w:rPr>
        <w:t>диметикона</w:t>
      </w:r>
      <w:proofErr w:type="spellEnd"/>
      <w:r w:rsidRPr="00A44739">
        <w:rPr>
          <w:rFonts w:asciiTheme="minorHAnsi" w:hAnsiTheme="minorHAnsi"/>
          <w:sz w:val="22"/>
          <w:szCs w:val="22"/>
          <w:lang w:val="ru-RU"/>
        </w:rPr>
        <w:t xml:space="preserve"> (</w:t>
      </w:r>
      <w:proofErr w:type="spellStart"/>
      <w:r w:rsidRPr="00A44739">
        <w:rPr>
          <w:rFonts w:asciiTheme="minorHAnsi" w:hAnsiTheme="minorHAnsi"/>
          <w:sz w:val="22"/>
          <w:szCs w:val="22"/>
          <w:lang w:val="ru-RU"/>
        </w:rPr>
        <w:t>полидиметилсилоксана</w:t>
      </w:r>
      <w:proofErr w:type="spellEnd"/>
      <w:r w:rsidRPr="00A44739">
        <w:rPr>
          <w:rFonts w:asciiTheme="minorHAnsi" w:hAnsiTheme="minorHAnsi"/>
          <w:sz w:val="22"/>
          <w:szCs w:val="22"/>
          <w:lang w:val="ru-RU"/>
        </w:rPr>
        <w:t>) и кремния диоксида в соотношении 95:5;</w:t>
      </w:r>
    </w:p>
    <w:p w:rsidR="00A44739" w:rsidRPr="00A44739" w:rsidRDefault="00A44739" w:rsidP="00A44739">
      <w:pPr>
        <w:pStyle w:val="2"/>
        <w:rPr>
          <w:rFonts w:asciiTheme="minorHAnsi" w:hAnsiTheme="minorHAnsi"/>
          <w:sz w:val="22"/>
          <w:szCs w:val="22"/>
          <w:lang w:val="ru-RU"/>
        </w:rPr>
      </w:pPr>
      <w:r w:rsidRPr="00A44739">
        <w:rPr>
          <w:rFonts w:asciiTheme="minorHAnsi" w:hAnsiTheme="minorHAnsi"/>
          <w:b/>
          <w:bCs/>
          <w:sz w:val="22"/>
          <w:szCs w:val="22"/>
          <w:lang w:val="ru-RU"/>
        </w:rPr>
        <w:t>Описание:</w:t>
      </w:r>
      <w:r w:rsidRPr="00A44739">
        <w:rPr>
          <w:rFonts w:asciiTheme="minorHAnsi" w:hAnsiTheme="minorHAnsi"/>
          <w:sz w:val="22"/>
          <w:szCs w:val="22"/>
          <w:lang w:val="ru-RU"/>
        </w:rPr>
        <w:br/>
        <w:t xml:space="preserve">Шарообразные или почти шарообразные мягкие желатиновые капсулы от </w:t>
      </w:r>
      <w:proofErr w:type="gramStart"/>
      <w:r w:rsidRPr="00A44739">
        <w:rPr>
          <w:rFonts w:asciiTheme="minorHAnsi" w:hAnsiTheme="minorHAnsi"/>
          <w:sz w:val="22"/>
          <w:szCs w:val="22"/>
          <w:lang w:val="ru-RU"/>
        </w:rPr>
        <w:t>желтого</w:t>
      </w:r>
      <w:proofErr w:type="gramEnd"/>
      <w:r w:rsidRPr="00A44739">
        <w:rPr>
          <w:rFonts w:asciiTheme="minorHAnsi" w:hAnsiTheme="minorHAnsi"/>
          <w:sz w:val="22"/>
          <w:szCs w:val="22"/>
          <w:lang w:val="ru-RU"/>
        </w:rPr>
        <w:t xml:space="preserve"> до оранжевого цвета со швом и гладкой поверхностью.</w:t>
      </w:r>
      <w:r w:rsidRPr="00A44739">
        <w:rPr>
          <w:rFonts w:asciiTheme="minorHAnsi" w:hAnsiTheme="minorHAnsi"/>
          <w:sz w:val="22"/>
          <w:szCs w:val="22"/>
          <w:lang w:val="ru-RU"/>
        </w:rPr>
        <w:br/>
        <w:t xml:space="preserve">Содержимое капсул – бесцветная, вязкая, </w:t>
      </w:r>
      <w:proofErr w:type="spellStart"/>
      <w:r w:rsidRPr="00A44739">
        <w:rPr>
          <w:rFonts w:asciiTheme="minorHAnsi" w:hAnsiTheme="minorHAnsi"/>
          <w:sz w:val="22"/>
          <w:szCs w:val="22"/>
          <w:lang w:val="ru-RU"/>
        </w:rPr>
        <w:t>опалесцирующая</w:t>
      </w:r>
      <w:proofErr w:type="spellEnd"/>
      <w:r w:rsidRPr="00A44739">
        <w:rPr>
          <w:rFonts w:asciiTheme="minorHAnsi" w:hAnsiTheme="minorHAnsi"/>
          <w:sz w:val="22"/>
          <w:szCs w:val="22"/>
          <w:lang w:val="ru-RU"/>
        </w:rPr>
        <w:t xml:space="preserve"> жидкость.</w:t>
      </w:r>
      <w:r w:rsidRPr="00A44739">
        <w:rPr>
          <w:rFonts w:asciiTheme="minorHAnsi" w:hAnsiTheme="minorHAnsi"/>
          <w:spacing w:val="-1"/>
          <w:sz w:val="22"/>
          <w:szCs w:val="22"/>
          <w:lang w:val="ru-RU"/>
        </w:rPr>
        <w:br/>
      </w:r>
      <w:r w:rsidRPr="00A44739">
        <w:rPr>
          <w:rFonts w:asciiTheme="minorHAnsi" w:hAnsiTheme="minorHAnsi"/>
          <w:sz w:val="22"/>
          <w:szCs w:val="22"/>
          <w:lang w:val="ru-RU"/>
        </w:rPr>
        <w:t xml:space="preserve">Фармакотерапевтическая группа: </w:t>
      </w:r>
      <w:r w:rsidRPr="00A44739">
        <w:rPr>
          <w:rFonts w:asciiTheme="minorHAnsi" w:hAnsiTheme="minorHAnsi"/>
          <w:spacing w:val="-1"/>
          <w:sz w:val="22"/>
          <w:szCs w:val="22"/>
          <w:lang w:val="ru-RU"/>
        </w:rPr>
        <w:t>ветрогонное средство.</w:t>
      </w:r>
    </w:p>
    <w:p w:rsidR="00A44739" w:rsidRPr="00A44739" w:rsidRDefault="00A44739" w:rsidP="00A44739">
      <w:pPr>
        <w:pStyle w:val="2"/>
        <w:rPr>
          <w:rFonts w:asciiTheme="minorHAnsi" w:hAnsiTheme="minorHAnsi"/>
          <w:sz w:val="22"/>
          <w:szCs w:val="22"/>
          <w:lang w:val="ru-RU"/>
        </w:rPr>
      </w:pPr>
      <w:r w:rsidRPr="00A44739">
        <w:rPr>
          <w:rFonts w:asciiTheme="minorHAnsi" w:hAnsiTheme="minorHAnsi"/>
          <w:b/>
          <w:bCs/>
          <w:sz w:val="22"/>
          <w:szCs w:val="22"/>
          <w:lang w:val="ru-RU"/>
        </w:rPr>
        <w:t>Код АТХ:</w:t>
      </w:r>
      <w:r w:rsidRPr="00A44739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A44739">
        <w:rPr>
          <w:rFonts w:asciiTheme="minorHAnsi" w:hAnsiTheme="minorHAnsi"/>
          <w:sz w:val="22"/>
          <w:szCs w:val="22"/>
        </w:rPr>
        <w:t>A</w:t>
      </w:r>
      <w:r w:rsidRPr="00A44739">
        <w:rPr>
          <w:rFonts w:asciiTheme="minorHAnsi" w:hAnsiTheme="minorHAnsi"/>
          <w:sz w:val="22"/>
          <w:szCs w:val="22"/>
          <w:lang w:val="ru-RU"/>
        </w:rPr>
        <w:t>03</w:t>
      </w:r>
      <w:r w:rsidRPr="00A44739">
        <w:rPr>
          <w:rFonts w:asciiTheme="minorHAnsi" w:hAnsiTheme="minorHAnsi"/>
          <w:sz w:val="22"/>
          <w:szCs w:val="22"/>
        </w:rPr>
        <w:t>AX</w:t>
      </w:r>
      <w:r w:rsidRPr="00A44739">
        <w:rPr>
          <w:rFonts w:asciiTheme="minorHAnsi" w:hAnsiTheme="minorHAnsi"/>
          <w:sz w:val="22"/>
          <w:szCs w:val="22"/>
          <w:lang w:val="ru-RU"/>
        </w:rPr>
        <w:t>13</w:t>
      </w:r>
    </w:p>
    <w:p w:rsidR="00A44739" w:rsidRPr="00A44739" w:rsidRDefault="00A44739" w:rsidP="00A44739">
      <w:pPr>
        <w:pStyle w:val="2"/>
        <w:rPr>
          <w:rFonts w:asciiTheme="minorHAnsi" w:hAnsiTheme="minorHAnsi"/>
          <w:sz w:val="22"/>
          <w:szCs w:val="22"/>
          <w:lang w:val="ru-RU"/>
        </w:rPr>
      </w:pPr>
      <w:r w:rsidRPr="00A44739">
        <w:rPr>
          <w:rFonts w:asciiTheme="minorHAnsi" w:hAnsiTheme="minorHAnsi"/>
          <w:b/>
          <w:bCs/>
          <w:sz w:val="22"/>
          <w:szCs w:val="22"/>
          <w:lang w:val="ru-RU"/>
        </w:rPr>
        <w:t>Фармакологические свойства</w:t>
      </w:r>
      <w:r w:rsidRPr="00A44739">
        <w:rPr>
          <w:rFonts w:asciiTheme="minorHAnsi" w:hAnsiTheme="minorHAnsi"/>
          <w:sz w:val="22"/>
          <w:szCs w:val="22"/>
          <w:lang w:val="ru-RU"/>
        </w:rPr>
        <w:br/>
      </w:r>
      <w:proofErr w:type="spellStart"/>
      <w:r w:rsidRPr="00A44739">
        <w:rPr>
          <w:rFonts w:asciiTheme="minorHAnsi" w:hAnsiTheme="minorHAnsi"/>
          <w:b/>
          <w:bCs/>
          <w:i/>
          <w:iCs/>
          <w:sz w:val="22"/>
          <w:szCs w:val="22"/>
          <w:lang w:val="ru-RU"/>
        </w:rPr>
        <w:t>Фармакодинамика</w:t>
      </w:r>
      <w:proofErr w:type="spellEnd"/>
      <w:r w:rsidRPr="00A44739">
        <w:rPr>
          <w:rFonts w:asciiTheme="minorHAnsi" w:hAnsiTheme="minorHAnsi"/>
          <w:b/>
          <w:bCs/>
          <w:i/>
          <w:iCs/>
          <w:sz w:val="22"/>
          <w:szCs w:val="22"/>
          <w:lang w:val="ru-RU"/>
        </w:rPr>
        <w:t>:</w:t>
      </w:r>
      <w:r w:rsidRPr="00A44739">
        <w:rPr>
          <w:rFonts w:asciiTheme="minorHAnsi" w:hAnsiTheme="minorHAnsi"/>
          <w:b/>
          <w:bCs/>
          <w:i/>
          <w:iCs/>
          <w:sz w:val="22"/>
          <w:szCs w:val="22"/>
          <w:lang w:val="ru-RU"/>
        </w:rPr>
        <w:br/>
      </w:r>
      <w:proofErr w:type="spellStart"/>
      <w:r w:rsidRPr="00A44739">
        <w:rPr>
          <w:rFonts w:asciiTheme="minorHAnsi" w:hAnsiTheme="minorHAnsi"/>
          <w:sz w:val="22"/>
          <w:szCs w:val="22"/>
          <w:lang w:val="ru-RU"/>
        </w:rPr>
        <w:t>Симеотик</w:t>
      </w:r>
      <w:proofErr w:type="spellEnd"/>
      <w:r w:rsidRPr="00A44739">
        <w:rPr>
          <w:rFonts w:asciiTheme="minorHAnsi" w:hAnsiTheme="minorHAnsi"/>
          <w:sz w:val="22"/>
          <w:szCs w:val="22"/>
          <w:vertAlign w:val="superscript"/>
          <w:lang w:val="ru-RU"/>
        </w:rPr>
        <w:t>®</w:t>
      </w:r>
      <w:r w:rsidRPr="00A44739">
        <w:rPr>
          <w:rFonts w:asciiTheme="minorHAnsi" w:hAnsiTheme="minorHAnsi"/>
          <w:sz w:val="22"/>
          <w:szCs w:val="22"/>
          <w:lang w:val="ru-RU"/>
        </w:rPr>
        <w:t xml:space="preserve"> – препарат, уменьшающий количество газов в кишечнике. Действующее вещество – </w:t>
      </w:r>
      <w:proofErr w:type="spellStart"/>
      <w:r w:rsidRPr="00A44739">
        <w:rPr>
          <w:rFonts w:asciiTheme="minorHAnsi" w:hAnsiTheme="minorHAnsi"/>
          <w:sz w:val="22"/>
          <w:szCs w:val="22"/>
          <w:lang w:val="ru-RU"/>
        </w:rPr>
        <w:t>симетикон</w:t>
      </w:r>
      <w:proofErr w:type="spellEnd"/>
      <w:r w:rsidRPr="00A44739">
        <w:rPr>
          <w:rFonts w:asciiTheme="minorHAnsi" w:hAnsiTheme="minorHAnsi"/>
          <w:sz w:val="22"/>
          <w:szCs w:val="22"/>
          <w:lang w:val="ru-RU"/>
        </w:rPr>
        <w:t xml:space="preserve"> обладает поверхностной активностью и способностью снижать поверхностное натяжение на границе раздела сред жидкость/газ. При этом происходит слияние пузырьков газа и разрушение пены, вследствие чего высвободившийся газ получает возможность всасываться или выводиться естественным путем под воздействием перистальтики кишечника. Применение препарата </w:t>
      </w:r>
      <w:proofErr w:type="spellStart"/>
      <w:r w:rsidRPr="00A44739">
        <w:rPr>
          <w:rFonts w:asciiTheme="minorHAnsi" w:hAnsiTheme="minorHAnsi"/>
          <w:sz w:val="22"/>
          <w:szCs w:val="22"/>
          <w:lang w:val="ru-RU"/>
        </w:rPr>
        <w:t>Симеотик</w:t>
      </w:r>
      <w:proofErr w:type="spellEnd"/>
      <w:r w:rsidRPr="00A44739">
        <w:rPr>
          <w:rFonts w:asciiTheme="minorHAnsi" w:hAnsiTheme="minorHAnsi"/>
          <w:sz w:val="22"/>
          <w:szCs w:val="22"/>
          <w:vertAlign w:val="superscript"/>
          <w:lang w:val="ru-RU"/>
        </w:rPr>
        <w:t>®</w:t>
      </w:r>
      <w:r w:rsidRPr="00A44739">
        <w:rPr>
          <w:rFonts w:asciiTheme="minorHAnsi" w:hAnsiTheme="minorHAnsi"/>
          <w:sz w:val="22"/>
          <w:szCs w:val="22"/>
          <w:lang w:val="ru-RU"/>
        </w:rPr>
        <w:t xml:space="preserve"> для подготовки к проведению диагностических исследований предупреждает возникновение дефектов изображения, вызываемых пузырьками газа.</w:t>
      </w:r>
    </w:p>
    <w:p w:rsidR="00A44739" w:rsidRPr="00A44739" w:rsidRDefault="00A44739" w:rsidP="00A44739">
      <w:pPr>
        <w:pStyle w:val="2"/>
        <w:rPr>
          <w:rFonts w:asciiTheme="minorHAnsi" w:hAnsiTheme="minorHAnsi"/>
          <w:sz w:val="22"/>
          <w:szCs w:val="22"/>
          <w:lang w:val="ru-RU"/>
        </w:rPr>
      </w:pPr>
      <w:proofErr w:type="spellStart"/>
      <w:r w:rsidRPr="00A44739">
        <w:rPr>
          <w:rFonts w:asciiTheme="minorHAnsi" w:hAnsiTheme="minorHAnsi"/>
          <w:b/>
          <w:bCs/>
          <w:sz w:val="22"/>
          <w:szCs w:val="22"/>
          <w:lang w:val="ru-RU"/>
        </w:rPr>
        <w:t>Фармакокинетика</w:t>
      </w:r>
      <w:proofErr w:type="spellEnd"/>
      <w:r w:rsidRPr="00A44739">
        <w:rPr>
          <w:rFonts w:asciiTheme="minorHAnsi" w:hAnsiTheme="minorHAnsi"/>
          <w:b/>
          <w:bCs/>
          <w:sz w:val="22"/>
          <w:szCs w:val="22"/>
          <w:lang w:val="ru-RU"/>
        </w:rPr>
        <w:t>:</w:t>
      </w:r>
      <w:r w:rsidRPr="00A44739">
        <w:rPr>
          <w:rFonts w:asciiTheme="minorHAnsi" w:hAnsiTheme="minorHAnsi"/>
          <w:sz w:val="22"/>
          <w:szCs w:val="22"/>
          <w:lang w:val="ru-RU"/>
        </w:rPr>
        <w:br/>
      </w:r>
      <w:proofErr w:type="spellStart"/>
      <w:r w:rsidRPr="00A44739">
        <w:rPr>
          <w:rFonts w:asciiTheme="minorHAnsi" w:hAnsiTheme="minorHAnsi"/>
          <w:sz w:val="22"/>
          <w:szCs w:val="22"/>
          <w:lang w:val="ru-RU"/>
        </w:rPr>
        <w:t>Симетикон</w:t>
      </w:r>
      <w:proofErr w:type="spellEnd"/>
      <w:r w:rsidRPr="00A44739">
        <w:rPr>
          <w:rFonts w:asciiTheme="minorHAnsi" w:hAnsiTheme="minorHAnsi"/>
          <w:sz w:val="22"/>
          <w:szCs w:val="22"/>
          <w:lang w:val="ru-RU"/>
        </w:rPr>
        <w:t xml:space="preserve"> химически </w:t>
      </w:r>
      <w:proofErr w:type="gramStart"/>
      <w:r w:rsidRPr="00A44739">
        <w:rPr>
          <w:rFonts w:asciiTheme="minorHAnsi" w:hAnsiTheme="minorHAnsi"/>
          <w:sz w:val="22"/>
          <w:szCs w:val="22"/>
          <w:lang w:val="ru-RU"/>
        </w:rPr>
        <w:t>инертен</w:t>
      </w:r>
      <w:proofErr w:type="gramEnd"/>
      <w:r w:rsidRPr="00A44739">
        <w:rPr>
          <w:rFonts w:asciiTheme="minorHAnsi" w:hAnsiTheme="minorHAnsi"/>
          <w:sz w:val="22"/>
          <w:szCs w:val="22"/>
          <w:lang w:val="ru-RU"/>
        </w:rPr>
        <w:t xml:space="preserve">, после </w:t>
      </w:r>
      <w:proofErr w:type="spellStart"/>
      <w:r w:rsidRPr="00A44739">
        <w:rPr>
          <w:rFonts w:asciiTheme="minorHAnsi" w:hAnsiTheme="minorHAnsi"/>
          <w:sz w:val="22"/>
          <w:szCs w:val="22"/>
          <w:lang w:val="ru-RU"/>
        </w:rPr>
        <w:t>перорального</w:t>
      </w:r>
      <w:proofErr w:type="spellEnd"/>
      <w:r w:rsidRPr="00A44739">
        <w:rPr>
          <w:rFonts w:asciiTheme="minorHAnsi" w:hAnsiTheme="minorHAnsi"/>
          <w:sz w:val="22"/>
          <w:szCs w:val="22"/>
          <w:lang w:val="ru-RU"/>
        </w:rPr>
        <w:t xml:space="preserve"> приема не абсорбируется из желудочно-кишечного тракта (ЖКТ) и действует только в его просвете. Не влияет на ферменты и микроорганизмы, присутствующие в ЖКТ. Выводится в неизмененном виде.</w:t>
      </w:r>
    </w:p>
    <w:p w:rsidR="00A44739" w:rsidRPr="00A44739" w:rsidRDefault="00A44739" w:rsidP="00A44739">
      <w:pPr>
        <w:pStyle w:val="2"/>
        <w:rPr>
          <w:rFonts w:asciiTheme="minorHAnsi" w:hAnsiTheme="minorHAnsi"/>
          <w:sz w:val="22"/>
          <w:szCs w:val="22"/>
          <w:lang w:val="ru-RU"/>
        </w:rPr>
      </w:pPr>
      <w:r w:rsidRPr="00A44739">
        <w:rPr>
          <w:rFonts w:asciiTheme="minorHAnsi" w:hAnsiTheme="minorHAnsi"/>
          <w:b/>
          <w:bCs/>
          <w:sz w:val="22"/>
          <w:szCs w:val="22"/>
          <w:lang w:val="ru-RU"/>
        </w:rPr>
        <w:t>Показания к применению:</w:t>
      </w:r>
      <w:r w:rsidRPr="00A44739">
        <w:rPr>
          <w:rFonts w:asciiTheme="minorHAnsi" w:hAnsiTheme="minorHAnsi"/>
          <w:sz w:val="22"/>
          <w:szCs w:val="22"/>
          <w:lang w:val="ru-RU"/>
        </w:rPr>
        <w:br/>
        <w:t xml:space="preserve">Избыточное образование и скопление газов в ЖКТ (метеоризм, синдром </w:t>
      </w:r>
      <w:proofErr w:type="spellStart"/>
      <w:r w:rsidRPr="00A44739">
        <w:rPr>
          <w:rFonts w:asciiTheme="minorHAnsi" w:hAnsiTheme="minorHAnsi"/>
          <w:sz w:val="22"/>
          <w:szCs w:val="22"/>
          <w:lang w:val="ru-RU"/>
        </w:rPr>
        <w:t>Ремхельда</w:t>
      </w:r>
      <w:proofErr w:type="spellEnd"/>
      <w:r w:rsidRPr="00A44739">
        <w:rPr>
          <w:rFonts w:asciiTheme="minorHAnsi" w:hAnsiTheme="minorHAnsi"/>
          <w:sz w:val="22"/>
          <w:szCs w:val="22"/>
          <w:lang w:val="ru-RU"/>
        </w:rPr>
        <w:t xml:space="preserve">, </w:t>
      </w:r>
      <w:proofErr w:type="spellStart"/>
      <w:r w:rsidRPr="00A44739">
        <w:rPr>
          <w:rFonts w:asciiTheme="minorHAnsi" w:hAnsiTheme="minorHAnsi"/>
          <w:sz w:val="22"/>
          <w:szCs w:val="22"/>
          <w:lang w:val="ru-RU"/>
        </w:rPr>
        <w:t>аэрофагия</w:t>
      </w:r>
      <w:proofErr w:type="spellEnd"/>
      <w:r w:rsidRPr="00A44739">
        <w:rPr>
          <w:rFonts w:asciiTheme="minorHAnsi" w:hAnsiTheme="minorHAnsi"/>
          <w:sz w:val="22"/>
          <w:szCs w:val="22"/>
          <w:lang w:val="ru-RU"/>
        </w:rPr>
        <w:t>, повышенное газообразование в послеоперационном периоде);</w:t>
      </w:r>
    </w:p>
    <w:p w:rsidR="00A44739" w:rsidRPr="00A44739" w:rsidRDefault="00A44739" w:rsidP="00A44739">
      <w:pPr>
        <w:pStyle w:val="2"/>
        <w:rPr>
          <w:rFonts w:asciiTheme="minorHAnsi" w:hAnsiTheme="minorHAnsi"/>
          <w:sz w:val="22"/>
          <w:szCs w:val="22"/>
          <w:lang w:val="ru-RU"/>
        </w:rPr>
      </w:pPr>
      <w:r w:rsidRPr="00A44739">
        <w:rPr>
          <w:rFonts w:asciiTheme="minorHAnsi" w:hAnsiTheme="minorHAnsi"/>
          <w:sz w:val="22"/>
          <w:szCs w:val="22"/>
          <w:lang w:val="ru-RU"/>
        </w:rPr>
        <w:t>Подготовка к диагностическим исследованиям органов брюшной полости и малого таза (ультразвуковые, рентгенологические исследования и др.);</w:t>
      </w:r>
      <w:r w:rsidRPr="00A44739">
        <w:rPr>
          <w:rFonts w:asciiTheme="minorHAnsi" w:hAnsiTheme="minorHAnsi"/>
          <w:sz w:val="22"/>
          <w:szCs w:val="22"/>
          <w:lang w:val="ru-RU"/>
        </w:rPr>
        <w:br/>
      </w:r>
      <w:r w:rsidRPr="00A44739">
        <w:rPr>
          <w:rFonts w:asciiTheme="minorHAnsi" w:hAnsiTheme="minorHAnsi"/>
          <w:spacing w:val="-2"/>
          <w:sz w:val="22"/>
          <w:szCs w:val="22"/>
          <w:lang w:val="ru-RU"/>
        </w:rPr>
        <w:lastRenderedPageBreak/>
        <w:t>Симптомы избыточного газообразования, вызванного функциональной диспепсией;</w:t>
      </w:r>
      <w:r w:rsidRPr="00A44739">
        <w:rPr>
          <w:rFonts w:asciiTheme="minorHAnsi" w:hAnsiTheme="minorHAnsi"/>
          <w:spacing w:val="-2"/>
          <w:sz w:val="22"/>
          <w:szCs w:val="22"/>
          <w:lang w:val="ru-RU"/>
        </w:rPr>
        <w:br/>
      </w:r>
      <w:r w:rsidRPr="00A44739">
        <w:rPr>
          <w:rFonts w:asciiTheme="minorHAnsi" w:hAnsiTheme="minorHAnsi"/>
          <w:sz w:val="22"/>
          <w:szCs w:val="22"/>
          <w:lang w:val="ru-RU"/>
        </w:rPr>
        <w:t xml:space="preserve">Острые отравления моющими средствами, содержащими пенообразующие вещества (в качестве </w:t>
      </w:r>
      <w:proofErr w:type="spellStart"/>
      <w:r w:rsidRPr="00A44739">
        <w:rPr>
          <w:rFonts w:asciiTheme="minorHAnsi" w:hAnsiTheme="minorHAnsi"/>
          <w:sz w:val="22"/>
          <w:szCs w:val="22"/>
          <w:lang w:val="ru-RU"/>
        </w:rPr>
        <w:t>пеногасителя</w:t>
      </w:r>
      <w:proofErr w:type="spellEnd"/>
      <w:r w:rsidRPr="00A44739">
        <w:rPr>
          <w:rFonts w:asciiTheme="minorHAnsi" w:hAnsiTheme="minorHAnsi"/>
          <w:sz w:val="22"/>
          <w:szCs w:val="22"/>
          <w:lang w:val="ru-RU"/>
        </w:rPr>
        <w:t>).</w:t>
      </w:r>
    </w:p>
    <w:p w:rsidR="00A44739" w:rsidRPr="00A44739" w:rsidRDefault="00A44739" w:rsidP="00A44739">
      <w:pPr>
        <w:pStyle w:val="2"/>
        <w:rPr>
          <w:rFonts w:asciiTheme="minorHAnsi" w:hAnsiTheme="minorHAnsi"/>
          <w:sz w:val="22"/>
          <w:szCs w:val="22"/>
          <w:lang w:val="ru-RU"/>
        </w:rPr>
      </w:pPr>
      <w:r w:rsidRPr="00A44739">
        <w:rPr>
          <w:rFonts w:asciiTheme="minorHAnsi" w:hAnsiTheme="minorHAnsi"/>
          <w:b/>
          <w:bCs/>
          <w:sz w:val="22"/>
          <w:szCs w:val="22"/>
          <w:lang w:val="ru-RU"/>
        </w:rPr>
        <w:t>Противопоказания:</w:t>
      </w:r>
      <w:r w:rsidRPr="00A44739">
        <w:rPr>
          <w:rFonts w:asciiTheme="minorHAnsi" w:hAnsiTheme="minorHAnsi"/>
          <w:sz w:val="22"/>
          <w:szCs w:val="22"/>
          <w:lang w:val="ru-RU"/>
        </w:rPr>
        <w:br/>
        <w:t>Повышенная чувствительность к компонентам препарата;</w:t>
      </w:r>
      <w:r w:rsidRPr="00A44739">
        <w:rPr>
          <w:rFonts w:asciiTheme="minorHAnsi" w:hAnsiTheme="minorHAnsi"/>
          <w:sz w:val="22"/>
          <w:szCs w:val="22"/>
          <w:lang w:val="ru-RU"/>
        </w:rPr>
        <w:br/>
        <w:t>Кишечная непроходимость;</w:t>
      </w:r>
      <w:r w:rsidRPr="00A44739">
        <w:rPr>
          <w:rFonts w:asciiTheme="minorHAnsi" w:hAnsiTheme="minorHAnsi"/>
          <w:sz w:val="22"/>
          <w:szCs w:val="22"/>
          <w:lang w:val="ru-RU"/>
        </w:rPr>
        <w:br/>
        <w:t>Детский возраст до 6 лет.</w:t>
      </w:r>
    </w:p>
    <w:p w:rsidR="00A44739" w:rsidRPr="00A44739" w:rsidRDefault="00A44739" w:rsidP="00A44739">
      <w:pPr>
        <w:pStyle w:val="2"/>
        <w:rPr>
          <w:rFonts w:asciiTheme="minorHAnsi" w:hAnsiTheme="minorHAnsi"/>
          <w:sz w:val="22"/>
          <w:szCs w:val="22"/>
          <w:lang w:val="ru-RU"/>
        </w:rPr>
      </w:pPr>
      <w:r w:rsidRPr="00A44739">
        <w:rPr>
          <w:rFonts w:asciiTheme="minorHAnsi" w:hAnsiTheme="minorHAnsi"/>
          <w:b/>
          <w:bCs/>
          <w:sz w:val="22"/>
          <w:szCs w:val="22"/>
          <w:lang w:val="ru-RU"/>
        </w:rPr>
        <w:t>Применение при беременности и в период грудного вскармливания:</w:t>
      </w:r>
      <w:r w:rsidRPr="00A44739">
        <w:rPr>
          <w:rFonts w:asciiTheme="minorHAnsi" w:hAnsiTheme="minorHAnsi"/>
          <w:sz w:val="22"/>
          <w:szCs w:val="22"/>
          <w:lang w:val="ru-RU"/>
        </w:rPr>
        <w:br/>
        <w:t xml:space="preserve">Препарат </w:t>
      </w:r>
      <w:proofErr w:type="spellStart"/>
      <w:r w:rsidRPr="00A44739">
        <w:rPr>
          <w:rFonts w:asciiTheme="minorHAnsi" w:hAnsiTheme="minorHAnsi"/>
          <w:sz w:val="22"/>
          <w:szCs w:val="22"/>
          <w:lang w:val="ru-RU"/>
        </w:rPr>
        <w:t>Симеотик</w:t>
      </w:r>
      <w:proofErr w:type="spellEnd"/>
      <w:r w:rsidRPr="00A44739">
        <w:rPr>
          <w:rFonts w:asciiTheme="minorHAnsi" w:hAnsiTheme="minorHAnsi"/>
          <w:sz w:val="22"/>
          <w:szCs w:val="22"/>
          <w:vertAlign w:val="superscript"/>
          <w:lang w:val="ru-RU"/>
        </w:rPr>
        <w:t>®</w:t>
      </w:r>
      <w:r w:rsidRPr="00A44739">
        <w:rPr>
          <w:rFonts w:asciiTheme="minorHAnsi" w:hAnsiTheme="minorHAnsi"/>
          <w:sz w:val="22"/>
          <w:szCs w:val="22"/>
          <w:lang w:val="ru-RU"/>
        </w:rPr>
        <w:t xml:space="preserve"> можно применять во время беременности и в период грудного вскармливания.</w:t>
      </w:r>
    </w:p>
    <w:p w:rsidR="00A44739" w:rsidRPr="00A44739" w:rsidRDefault="00A44739" w:rsidP="00A44739">
      <w:pPr>
        <w:pStyle w:val="2"/>
        <w:rPr>
          <w:rFonts w:asciiTheme="minorHAnsi" w:hAnsiTheme="minorHAnsi"/>
          <w:sz w:val="22"/>
          <w:szCs w:val="22"/>
          <w:lang w:val="ru-RU"/>
        </w:rPr>
      </w:pPr>
      <w:r w:rsidRPr="00A44739">
        <w:rPr>
          <w:rFonts w:asciiTheme="minorHAnsi" w:hAnsiTheme="minorHAnsi"/>
          <w:b/>
          <w:bCs/>
          <w:sz w:val="22"/>
          <w:szCs w:val="22"/>
          <w:lang w:val="ru-RU"/>
        </w:rPr>
        <w:t>Способ применения и дозы:</w:t>
      </w:r>
      <w:r w:rsidRPr="00A44739">
        <w:rPr>
          <w:rFonts w:asciiTheme="minorHAnsi" w:hAnsiTheme="minorHAnsi"/>
          <w:sz w:val="22"/>
          <w:szCs w:val="22"/>
          <w:lang w:val="ru-RU"/>
        </w:rPr>
        <w:br/>
      </w:r>
      <w:r w:rsidRPr="00A44739">
        <w:rPr>
          <w:rFonts w:asciiTheme="minorHAnsi" w:hAnsiTheme="minorHAnsi"/>
          <w:i/>
          <w:iCs/>
          <w:sz w:val="22"/>
          <w:szCs w:val="22"/>
          <w:lang w:val="ru-RU"/>
        </w:rPr>
        <w:t>При жалобах, связанных с избыточным газообразованием:</w:t>
      </w:r>
      <w:r w:rsidRPr="00A44739">
        <w:rPr>
          <w:rFonts w:asciiTheme="minorHAnsi" w:hAnsiTheme="minorHAnsi"/>
          <w:sz w:val="22"/>
          <w:szCs w:val="22"/>
          <w:lang w:val="ru-RU"/>
        </w:rPr>
        <w:br/>
        <w:t>Взрослым и детям старше 6 лет по 2 капсулы 40 мг или по 1 капсуле 80</w:t>
      </w:r>
      <w:r w:rsidRPr="00A44739">
        <w:rPr>
          <w:rFonts w:asciiTheme="minorHAnsi" w:hAnsiTheme="minorHAnsi"/>
          <w:sz w:val="22"/>
          <w:szCs w:val="22"/>
        </w:rPr>
        <w:t> </w:t>
      </w:r>
      <w:r w:rsidRPr="00A44739">
        <w:rPr>
          <w:rFonts w:asciiTheme="minorHAnsi" w:hAnsiTheme="minorHAnsi"/>
          <w:sz w:val="22"/>
          <w:szCs w:val="22"/>
          <w:lang w:val="ru-RU"/>
        </w:rPr>
        <w:t>мг 3-5 раз в сутки, можно с небольшим количеством жидкости, после каждого приема пищи и перед сном.</w:t>
      </w:r>
      <w:r w:rsidRPr="00A44739">
        <w:rPr>
          <w:rFonts w:asciiTheme="minorHAnsi" w:hAnsiTheme="minorHAnsi"/>
          <w:sz w:val="22"/>
          <w:szCs w:val="22"/>
          <w:lang w:val="ru-RU"/>
        </w:rPr>
        <w:br/>
        <w:t xml:space="preserve">Продолжительность курса лечения зависит от наличия симптомов повышенного газообразования. При необходимости препарат </w:t>
      </w:r>
      <w:proofErr w:type="spellStart"/>
      <w:r w:rsidRPr="00A44739">
        <w:rPr>
          <w:rFonts w:asciiTheme="minorHAnsi" w:hAnsiTheme="minorHAnsi"/>
          <w:sz w:val="22"/>
          <w:szCs w:val="22"/>
          <w:lang w:val="ru-RU"/>
        </w:rPr>
        <w:t>Симеотик</w:t>
      </w:r>
      <w:proofErr w:type="spellEnd"/>
      <w:r w:rsidRPr="00A44739">
        <w:rPr>
          <w:rFonts w:asciiTheme="minorHAnsi" w:hAnsiTheme="minorHAnsi"/>
          <w:sz w:val="22"/>
          <w:szCs w:val="22"/>
          <w:vertAlign w:val="superscript"/>
          <w:lang w:val="ru-RU"/>
        </w:rPr>
        <w:t>®</w:t>
      </w:r>
      <w:r w:rsidRPr="00A44739">
        <w:rPr>
          <w:rFonts w:asciiTheme="minorHAnsi" w:hAnsiTheme="minorHAnsi"/>
          <w:sz w:val="22"/>
          <w:szCs w:val="22"/>
          <w:lang w:val="ru-RU"/>
        </w:rPr>
        <w:t xml:space="preserve"> можно применять в течение длительного периода времени.</w:t>
      </w:r>
      <w:r w:rsidRPr="00A44739">
        <w:rPr>
          <w:rFonts w:asciiTheme="minorHAnsi" w:hAnsiTheme="minorHAnsi"/>
          <w:sz w:val="22"/>
          <w:szCs w:val="22"/>
          <w:lang w:val="ru-RU"/>
        </w:rPr>
        <w:br/>
      </w:r>
      <w:r w:rsidRPr="00A44739">
        <w:rPr>
          <w:rFonts w:asciiTheme="minorHAnsi" w:hAnsiTheme="minorHAnsi"/>
          <w:i/>
          <w:iCs/>
          <w:sz w:val="22"/>
          <w:szCs w:val="22"/>
          <w:lang w:val="ru-RU"/>
        </w:rPr>
        <w:t xml:space="preserve">Подготовка к диагностическим исследованиям: </w:t>
      </w:r>
      <w:r w:rsidRPr="00A44739">
        <w:rPr>
          <w:rFonts w:asciiTheme="minorHAnsi" w:hAnsiTheme="minorHAnsi"/>
          <w:sz w:val="22"/>
          <w:szCs w:val="22"/>
          <w:lang w:val="ru-RU"/>
        </w:rPr>
        <w:t>по 2 капсулы 40 мг или по 1 капсуле 80</w:t>
      </w:r>
      <w:r w:rsidRPr="00A44739">
        <w:rPr>
          <w:rFonts w:asciiTheme="minorHAnsi" w:hAnsiTheme="minorHAnsi"/>
          <w:sz w:val="22"/>
          <w:szCs w:val="22"/>
        </w:rPr>
        <w:t> </w:t>
      </w:r>
      <w:r w:rsidRPr="00A44739">
        <w:rPr>
          <w:rFonts w:asciiTheme="minorHAnsi" w:hAnsiTheme="minorHAnsi"/>
          <w:sz w:val="22"/>
          <w:szCs w:val="22"/>
          <w:lang w:val="ru-RU"/>
        </w:rPr>
        <w:t>мг 3 раза в сутки за день до исследования, 2 капсулы 40 мг или 1 капсула 80 мг утром в день исследования, не запивая водой.</w:t>
      </w:r>
      <w:r w:rsidRPr="00A44739">
        <w:rPr>
          <w:rFonts w:asciiTheme="minorHAnsi" w:hAnsiTheme="minorHAnsi"/>
          <w:sz w:val="22"/>
          <w:szCs w:val="22"/>
          <w:lang w:val="ru-RU"/>
        </w:rPr>
        <w:br/>
        <w:t xml:space="preserve">В качестве </w:t>
      </w:r>
      <w:proofErr w:type="spellStart"/>
      <w:r w:rsidRPr="00A44739">
        <w:rPr>
          <w:rFonts w:asciiTheme="minorHAnsi" w:hAnsiTheme="minorHAnsi"/>
          <w:sz w:val="22"/>
          <w:szCs w:val="22"/>
          <w:lang w:val="ru-RU"/>
        </w:rPr>
        <w:t>пеногасителя</w:t>
      </w:r>
      <w:proofErr w:type="spellEnd"/>
      <w:r w:rsidRPr="00A44739">
        <w:rPr>
          <w:rFonts w:asciiTheme="minorHAnsi" w:hAnsiTheme="minorHAnsi"/>
          <w:sz w:val="22"/>
          <w:szCs w:val="22"/>
          <w:lang w:val="ru-RU"/>
        </w:rPr>
        <w:t xml:space="preserve"> при отравлениях моющими средствами, содержащими пенообразующие вещества: разовая доза для взрослых составляет 10-20 капсул 40 мг или 5-10 капсул 80 мг, для детей старше 6 лет 3-10 капсул 40 мг или 2-5 капсул 80 мг в один прием; дозирование зависит от тяжести интоксикации.</w:t>
      </w:r>
      <w:r w:rsidRPr="00A44739">
        <w:rPr>
          <w:rFonts w:asciiTheme="minorHAnsi" w:hAnsiTheme="minorHAnsi"/>
          <w:sz w:val="22"/>
          <w:szCs w:val="22"/>
          <w:lang w:val="ru-RU"/>
        </w:rPr>
        <w:br/>
        <w:t>Если после лечения улучшения не наступает или симптомы усугубляются, или появляются новые симптомы, необходимо проконсультироваться с врачом. Применяйте препарат только согласно тем показаниям, тому способу применения и в тех дозах, которые указаны в инструкции.</w:t>
      </w:r>
    </w:p>
    <w:p w:rsidR="00A44739" w:rsidRPr="00A44739" w:rsidRDefault="00A44739" w:rsidP="00A44739">
      <w:pPr>
        <w:pStyle w:val="2"/>
        <w:rPr>
          <w:rFonts w:asciiTheme="minorHAnsi" w:hAnsiTheme="minorHAnsi"/>
          <w:sz w:val="22"/>
          <w:szCs w:val="22"/>
          <w:lang w:val="ru-RU"/>
        </w:rPr>
      </w:pPr>
      <w:r w:rsidRPr="00A44739">
        <w:rPr>
          <w:rFonts w:asciiTheme="minorHAnsi" w:hAnsiTheme="minorHAnsi"/>
          <w:b/>
          <w:bCs/>
          <w:sz w:val="22"/>
          <w:szCs w:val="22"/>
          <w:lang w:val="ru-RU"/>
        </w:rPr>
        <w:t>Побочное действие:</w:t>
      </w:r>
      <w:r w:rsidRPr="00A44739">
        <w:rPr>
          <w:rFonts w:asciiTheme="minorHAnsi" w:hAnsiTheme="minorHAnsi"/>
          <w:sz w:val="22"/>
          <w:szCs w:val="22"/>
          <w:lang w:val="ru-RU"/>
        </w:rPr>
        <w:br/>
        <w:t>Возможны аллергические реакции. Если у Вас отмечаются побочные эффекты, указанные в инструкции или они усугубляются, или Вы заметили любые другие побочные эффекты, не указанные в инструкции, сообщите об этом врачу.</w:t>
      </w:r>
    </w:p>
    <w:p w:rsidR="00A44739" w:rsidRPr="00A44739" w:rsidRDefault="00A44739" w:rsidP="00A44739">
      <w:pPr>
        <w:pStyle w:val="2"/>
        <w:rPr>
          <w:rFonts w:asciiTheme="minorHAnsi" w:hAnsiTheme="minorHAnsi"/>
          <w:sz w:val="22"/>
          <w:szCs w:val="22"/>
          <w:lang w:val="ru-RU"/>
        </w:rPr>
      </w:pPr>
      <w:r w:rsidRPr="00A44739">
        <w:rPr>
          <w:rFonts w:asciiTheme="minorHAnsi" w:hAnsiTheme="minorHAnsi"/>
          <w:b/>
          <w:bCs/>
          <w:sz w:val="22"/>
          <w:szCs w:val="22"/>
          <w:lang w:val="ru-RU"/>
        </w:rPr>
        <w:t>Передозировка:</w:t>
      </w:r>
      <w:r w:rsidRPr="00A44739">
        <w:rPr>
          <w:rFonts w:asciiTheme="minorHAnsi" w:hAnsiTheme="minorHAnsi"/>
          <w:sz w:val="22"/>
          <w:szCs w:val="22"/>
          <w:lang w:val="ru-RU"/>
        </w:rPr>
        <w:br/>
        <w:t xml:space="preserve">Передозировка препарата </w:t>
      </w:r>
      <w:proofErr w:type="spellStart"/>
      <w:r w:rsidRPr="00A44739">
        <w:rPr>
          <w:rFonts w:asciiTheme="minorHAnsi" w:hAnsiTheme="minorHAnsi"/>
          <w:sz w:val="22"/>
          <w:szCs w:val="22"/>
          <w:lang w:val="ru-RU"/>
        </w:rPr>
        <w:t>Симеотик</w:t>
      </w:r>
      <w:proofErr w:type="spellEnd"/>
      <w:r w:rsidRPr="00A44739">
        <w:rPr>
          <w:rFonts w:asciiTheme="minorHAnsi" w:hAnsiTheme="minorHAnsi"/>
          <w:sz w:val="22"/>
          <w:szCs w:val="22"/>
          <w:vertAlign w:val="superscript"/>
          <w:lang w:val="ru-RU"/>
        </w:rPr>
        <w:t>®</w:t>
      </w:r>
      <w:r w:rsidRPr="00A44739">
        <w:rPr>
          <w:rFonts w:asciiTheme="minorHAnsi" w:hAnsiTheme="minorHAnsi"/>
          <w:sz w:val="22"/>
          <w:szCs w:val="22"/>
          <w:lang w:val="ru-RU"/>
        </w:rPr>
        <w:t xml:space="preserve"> маловероятна из-за химической и физиологической инертности препарата.</w:t>
      </w:r>
    </w:p>
    <w:p w:rsidR="00A44739" w:rsidRPr="00A44739" w:rsidRDefault="00A44739" w:rsidP="00A44739">
      <w:pPr>
        <w:pStyle w:val="2"/>
        <w:rPr>
          <w:rFonts w:asciiTheme="minorHAnsi" w:hAnsiTheme="minorHAnsi"/>
          <w:sz w:val="22"/>
          <w:szCs w:val="22"/>
          <w:lang w:val="ru-RU"/>
        </w:rPr>
      </w:pPr>
      <w:r w:rsidRPr="00A44739">
        <w:rPr>
          <w:rFonts w:asciiTheme="minorHAnsi" w:hAnsiTheme="minorHAnsi"/>
          <w:b/>
          <w:bCs/>
          <w:sz w:val="22"/>
          <w:szCs w:val="22"/>
          <w:lang w:val="ru-RU"/>
        </w:rPr>
        <w:t>Взаимодействие с другими лекарственными препаратами:</w:t>
      </w:r>
      <w:r w:rsidRPr="00A44739">
        <w:rPr>
          <w:rFonts w:asciiTheme="minorHAnsi" w:hAnsiTheme="minorHAnsi"/>
          <w:sz w:val="22"/>
          <w:szCs w:val="22"/>
          <w:lang w:val="ru-RU"/>
        </w:rPr>
        <w:br/>
        <w:t xml:space="preserve">Клинически значимого взаимодействия препарата </w:t>
      </w:r>
      <w:proofErr w:type="spellStart"/>
      <w:r w:rsidRPr="00A44739">
        <w:rPr>
          <w:rFonts w:asciiTheme="minorHAnsi" w:hAnsiTheme="minorHAnsi"/>
          <w:sz w:val="22"/>
          <w:szCs w:val="22"/>
          <w:lang w:val="ru-RU"/>
        </w:rPr>
        <w:t>Симеотик</w:t>
      </w:r>
      <w:proofErr w:type="spellEnd"/>
      <w:r w:rsidRPr="00A44739">
        <w:rPr>
          <w:rFonts w:asciiTheme="minorHAnsi" w:hAnsiTheme="minorHAnsi"/>
          <w:sz w:val="22"/>
          <w:szCs w:val="22"/>
          <w:vertAlign w:val="superscript"/>
          <w:lang w:val="ru-RU"/>
        </w:rPr>
        <w:t>®</w:t>
      </w:r>
      <w:r w:rsidRPr="00A44739">
        <w:rPr>
          <w:rFonts w:asciiTheme="minorHAnsi" w:hAnsiTheme="minorHAnsi"/>
          <w:sz w:val="22"/>
          <w:szCs w:val="22"/>
          <w:lang w:val="ru-RU"/>
        </w:rPr>
        <w:t xml:space="preserve"> с другими лекарственными препаратами не установлено. </w:t>
      </w:r>
    </w:p>
    <w:p w:rsidR="00A44739" w:rsidRPr="00A44739" w:rsidRDefault="00A44739" w:rsidP="00A44739">
      <w:pPr>
        <w:pStyle w:val="2"/>
        <w:rPr>
          <w:rFonts w:asciiTheme="minorHAnsi" w:hAnsiTheme="minorHAnsi"/>
          <w:sz w:val="22"/>
          <w:szCs w:val="22"/>
          <w:lang w:val="ru-RU"/>
        </w:rPr>
      </w:pPr>
      <w:r w:rsidRPr="00A44739">
        <w:rPr>
          <w:rFonts w:asciiTheme="minorHAnsi" w:hAnsiTheme="minorHAnsi"/>
          <w:b/>
          <w:bCs/>
          <w:sz w:val="22"/>
          <w:szCs w:val="22"/>
          <w:lang w:val="ru-RU"/>
        </w:rPr>
        <w:t>Особые указания:</w:t>
      </w:r>
      <w:r w:rsidRPr="00A44739">
        <w:rPr>
          <w:rFonts w:asciiTheme="minorHAnsi" w:hAnsiTheme="minorHAnsi"/>
          <w:sz w:val="22"/>
          <w:szCs w:val="22"/>
          <w:lang w:val="ru-RU"/>
        </w:rPr>
        <w:br/>
        <w:t>У людей с повышенной чувствительностью к компонентам препарата возможно возникновение реакций гиперчувствительности немедленного типа, а также реакций гиперчувствительности замедленного типа. При возникновении любых аллергических реакций прием препарата следует немедленно прекратить и обратиться к врачу.</w:t>
      </w:r>
      <w:r w:rsidRPr="00A44739">
        <w:rPr>
          <w:rFonts w:asciiTheme="minorHAnsi" w:hAnsiTheme="minorHAnsi"/>
          <w:sz w:val="22"/>
          <w:szCs w:val="22"/>
          <w:lang w:val="ru-RU"/>
        </w:rPr>
        <w:br/>
        <w:t>В случае сохранения избыточного газообразования в течение длительного времени необходимо обратиться к врачу для проведения медицинского обследования.</w:t>
      </w:r>
    </w:p>
    <w:p w:rsidR="00A44739" w:rsidRPr="00A44739" w:rsidRDefault="00A44739" w:rsidP="00A44739">
      <w:pPr>
        <w:pStyle w:val="2"/>
        <w:rPr>
          <w:rFonts w:asciiTheme="minorHAnsi" w:hAnsiTheme="minorHAnsi"/>
          <w:sz w:val="22"/>
          <w:szCs w:val="22"/>
          <w:lang w:val="ru-RU"/>
        </w:rPr>
      </w:pPr>
      <w:r w:rsidRPr="00A44739">
        <w:rPr>
          <w:rFonts w:asciiTheme="minorHAnsi" w:hAnsiTheme="minorHAnsi"/>
          <w:b/>
          <w:bCs/>
          <w:sz w:val="22"/>
          <w:szCs w:val="22"/>
          <w:lang w:val="ru-RU"/>
        </w:rPr>
        <w:t>Влияние на способность управлять транспортными средствами, механизмами:</w:t>
      </w:r>
      <w:r w:rsidRPr="00A44739">
        <w:rPr>
          <w:rFonts w:asciiTheme="minorHAnsi" w:hAnsiTheme="minorHAnsi"/>
          <w:sz w:val="22"/>
          <w:szCs w:val="22"/>
          <w:lang w:val="ru-RU"/>
        </w:rPr>
        <w:br/>
        <w:t>Препарат не оказывает влияния на способность к выполнению потенциально опасных видов деятельности, требующих повышенной концентрации внимания и быстроты психомоторных реакций (в том числе, управление транспортными средствами, работа с движущимися механизмами).</w:t>
      </w:r>
    </w:p>
    <w:p w:rsidR="00A44739" w:rsidRPr="00A44739" w:rsidRDefault="00A44739" w:rsidP="00A44739">
      <w:pPr>
        <w:pStyle w:val="2"/>
        <w:rPr>
          <w:rFonts w:asciiTheme="minorHAnsi" w:hAnsiTheme="minorHAnsi"/>
          <w:sz w:val="22"/>
          <w:szCs w:val="22"/>
          <w:lang w:val="ru-RU"/>
        </w:rPr>
      </w:pPr>
      <w:r w:rsidRPr="00A44739">
        <w:rPr>
          <w:rFonts w:asciiTheme="minorHAnsi" w:hAnsiTheme="minorHAnsi"/>
          <w:b/>
          <w:bCs/>
          <w:sz w:val="22"/>
          <w:szCs w:val="22"/>
          <w:lang w:val="ru-RU"/>
        </w:rPr>
        <w:t>Форма выпуска:</w:t>
      </w:r>
      <w:r w:rsidRPr="00A44739">
        <w:rPr>
          <w:rFonts w:asciiTheme="minorHAnsi" w:hAnsiTheme="minorHAnsi"/>
          <w:sz w:val="22"/>
          <w:szCs w:val="22"/>
          <w:lang w:val="ru-RU"/>
        </w:rPr>
        <w:br/>
      </w:r>
      <w:r w:rsidRPr="00A44739">
        <w:rPr>
          <w:rFonts w:asciiTheme="minorHAnsi" w:hAnsiTheme="minorHAnsi"/>
          <w:sz w:val="22"/>
          <w:szCs w:val="22"/>
          <w:u w:val="thick" w:color="000000"/>
          <w:lang w:val="ru-RU"/>
        </w:rPr>
        <w:t>Капсулы, 40 мг, 80 мг</w:t>
      </w:r>
      <w:proofErr w:type="gramStart"/>
      <w:r w:rsidRPr="00A44739">
        <w:rPr>
          <w:rFonts w:asciiTheme="minorHAnsi" w:hAnsiTheme="minorHAnsi"/>
          <w:sz w:val="22"/>
          <w:szCs w:val="22"/>
          <w:u w:val="thick" w:color="000000"/>
          <w:lang w:val="ru-RU"/>
        </w:rPr>
        <w:t xml:space="preserve"> .</w:t>
      </w:r>
      <w:proofErr w:type="gramEnd"/>
      <w:r w:rsidRPr="00A44739">
        <w:rPr>
          <w:rFonts w:asciiTheme="minorHAnsi" w:hAnsiTheme="minorHAnsi"/>
          <w:sz w:val="22"/>
          <w:szCs w:val="22"/>
          <w:u w:val="thick" w:color="000000"/>
          <w:lang w:val="ru-RU"/>
        </w:rPr>
        <w:br/>
      </w:r>
      <w:r w:rsidRPr="00A44739">
        <w:rPr>
          <w:rFonts w:asciiTheme="minorHAnsi" w:hAnsiTheme="minorHAnsi"/>
          <w:sz w:val="22"/>
          <w:szCs w:val="22"/>
          <w:lang w:val="ru-RU"/>
        </w:rPr>
        <w:t xml:space="preserve">По 25 капсул (дозировкой 40 мг) или по 15 капсул (дозировкой 80 мг) в контурную ячейковую </w:t>
      </w:r>
      <w:r w:rsidRPr="00A44739">
        <w:rPr>
          <w:rFonts w:asciiTheme="minorHAnsi" w:hAnsiTheme="minorHAnsi"/>
          <w:sz w:val="22"/>
          <w:szCs w:val="22"/>
          <w:lang w:val="ru-RU"/>
        </w:rPr>
        <w:lastRenderedPageBreak/>
        <w:t>упаковку из пленки поливинилхлоридной и фольги алюминиевой печатной лакированной.</w:t>
      </w:r>
      <w:r w:rsidRPr="00A44739">
        <w:rPr>
          <w:rFonts w:asciiTheme="minorHAnsi" w:hAnsiTheme="minorHAnsi"/>
          <w:sz w:val="22"/>
          <w:szCs w:val="22"/>
          <w:lang w:val="ru-RU"/>
        </w:rPr>
        <w:br/>
        <w:t>По 1 или 2 контурные ячейковые упаковки по 25 капсул (дозировкой 40 мг) или по 2 контурные ячейковые упаковки по 15 капсул (дозировкой 80 мг) вместе с инструкцией по применению помещают в пачку из картона.</w:t>
      </w:r>
    </w:p>
    <w:p w:rsidR="00A44739" w:rsidRPr="00A44739" w:rsidRDefault="00A44739" w:rsidP="00A44739">
      <w:pPr>
        <w:pStyle w:val="2"/>
        <w:rPr>
          <w:rFonts w:asciiTheme="minorHAnsi" w:hAnsiTheme="minorHAnsi"/>
          <w:sz w:val="22"/>
          <w:szCs w:val="22"/>
          <w:lang w:val="ru-RU"/>
        </w:rPr>
      </w:pPr>
      <w:r w:rsidRPr="00A44739">
        <w:rPr>
          <w:rFonts w:asciiTheme="minorHAnsi" w:hAnsiTheme="minorHAnsi"/>
          <w:b/>
          <w:bCs/>
          <w:sz w:val="22"/>
          <w:szCs w:val="22"/>
          <w:lang w:val="ru-RU"/>
        </w:rPr>
        <w:t>Условия хранения:</w:t>
      </w:r>
      <w:r w:rsidRPr="00A44739">
        <w:rPr>
          <w:rFonts w:asciiTheme="minorHAnsi" w:hAnsiTheme="minorHAnsi"/>
          <w:sz w:val="22"/>
          <w:szCs w:val="22"/>
          <w:lang w:val="ru-RU"/>
        </w:rPr>
        <w:br/>
        <w:t>В защищенном от влаги и света месте при температуре не выше 25 °С.</w:t>
      </w:r>
      <w:r w:rsidRPr="00A44739">
        <w:rPr>
          <w:rFonts w:asciiTheme="minorHAnsi" w:hAnsiTheme="minorHAnsi"/>
          <w:sz w:val="22"/>
          <w:szCs w:val="22"/>
          <w:lang w:val="ru-RU"/>
        </w:rPr>
        <w:br/>
        <w:t>Хранить в недоступном для детей месте.</w:t>
      </w:r>
    </w:p>
    <w:p w:rsidR="00A44739" w:rsidRPr="00A44739" w:rsidRDefault="00A44739" w:rsidP="00A44739">
      <w:pPr>
        <w:pStyle w:val="2"/>
        <w:rPr>
          <w:rFonts w:asciiTheme="minorHAnsi" w:hAnsiTheme="minorHAnsi"/>
          <w:sz w:val="22"/>
          <w:szCs w:val="22"/>
          <w:lang w:val="ru-RU"/>
        </w:rPr>
      </w:pPr>
      <w:r w:rsidRPr="00A44739">
        <w:rPr>
          <w:rFonts w:asciiTheme="minorHAnsi" w:hAnsiTheme="minorHAnsi"/>
          <w:b/>
          <w:bCs/>
          <w:sz w:val="22"/>
          <w:szCs w:val="22"/>
          <w:lang w:val="ru-RU"/>
        </w:rPr>
        <w:t>Срок годности:</w:t>
      </w:r>
      <w:r w:rsidRPr="00A44739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A44739">
        <w:rPr>
          <w:rFonts w:asciiTheme="minorHAnsi" w:hAnsiTheme="minorHAnsi"/>
          <w:sz w:val="22"/>
          <w:szCs w:val="22"/>
          <w:lang w:val="ru-RU"/>
        </w:rPr>
        <w:br/>
        <w:t>2 года.</w:t>
      </w:r>
      <w:r w:rsidRPr="00A44739">
        <w:rPr>
          <w:rFonts w:asciiTheme="minorHAnsi" w:hAnsiTheme="minorHAnsi"/>
          <w:sz w:val="22"/>
          <w:szCs w:val="22"/>
          <w:lang w:val="ru-RU"/>
        </w:rPr>
        <w:br/>
        <w:t>Не применять после истечения срока годности.</w:t>
      </w:r>
    </w:p>
    <w:p w:rsidR="00A44739" w:rsidRPr="00A44739" w:rsidRDefault="00A44739" w:rsidP="00A44739">
      <w:pPr>
        <w:pStyle w:val="2"/>
        <w:rPr>
          <w:rFonts w:asciiTheme="minorHAnsi" w:hAnsiTheme="minorHAnsi"/>
          <w:sz w:val="22"/>
          <w:szCs w:val="22"/>
          <w:lang w:val="ru-RU"/>
        </w:rPr>
      </w:pPr>
      <w:r w:rsidRPr="00A44739">
        <w:rPr>
          <w:rFonts w:asciiTheme="minorHAnsi" w:hAnsiTheme="minorHAnsi"/>
          <w:b/>
          <w:bCs/>
          <w:sz w:val="22"/>
          <w:szCs w:val="22"/>
          <w:lang w:val="ru-RU"/>
        </w:rPr>
        <w:t xml:space="preserve">Условия отпуска: </w:t>
      </w:r>
      <w:r w:rsidRPr="00A44739">
        <w:rPr>
          <w:rFonts w:asciiTheme="minorHAnsi" w:hAnsiTheme="minorHAnsi"/>
          <w:sz w:val="22"/>
          <w:szCs w:val="22"/>
          <w:lang w:val="ru-RU"/>
        </w:rPr>
        <w:br/>
        <w:t>Отпускается без рецепта.</w:t>
      </w:r>
    </w:p>
    <w:p w:rsidR="00A44739" w:rsidRPr="00A44739" w:rsidRDefault="00A44739" w:rsidP="00A44739">
      <w:pPr>
        <w:pStyle w:val="2"/>
        <w:rPr>
          <w:rFonts w:asciiTheme="minorHAnsi" w:hAnsiTheme="minorHAnsi"/>
          <w:sz w:val="22"/>
          <w:szCs w:val="22"/>
          <w:lang w:val="ru-RU"/>
        </w:rPr>
      </w:pPr>
      <w:r w:rsidRPr="00A44739">
        <w:rPr>
          <w:rFonts w:asciiTheme="minorHAnsi" w:hAnsiTheme="minorHAnsi"/>
          <w:b/>
          <w:bCs/>
          <w:sz w:val="22"/>
          <w:szCs w:val="22"/>
          <w:lang w:val="ru-RU"/>
        </w:rPr>
        <w:t>Наименование и адрес юридического лица, на имя которого выдано регистрационное удостоверение/ организация, принимающая претензии:</w:t>
      </w:r>
      <w:r w:rsidRPr="00A44739">
        <w:rPr>
          <w:rFonts w:asciiTheme="minorHAnsi" w:hAnsiTheme="minorHAnsi"/>
          <w:sz w:val="22"/>
          <w:szCs w:val="22"/>
          <w:lang w:val="ru-RU"/>
        </w:rPr>
        <w:br/>
      </w:r>
      <w:proofErr w:type="gramStart"/>
      <w:r w:rsidRPr="00A44739">
        <w:rPr>
          <w:rFonts w:asciiTheme="minorHAnsi" w:hAnsiTheme="minorHAnsi"/>
          <w:sz w:val="22"/>
          <w:szCs w:val="22"/>
          <w:lang w:val="ru-RU"/>
        </w:rPr>
        <w:t>АО «АВВА РУС», Россия</w:t>
      </w:r>
      <w:r w:rsidRPr="00A44739">
        <w:rPr>
          <w:rFonts w:asciiTheme="minorHAnsi" w:hAnsiTheme="minorHAnsi"/>
          <w:sz w:val="22"/>
          <w:szCs w:val="22"/>
          <w:lang w:val="ru-RU"/>
        </w:rPr>
        <w:br/>
        <w:t xml:space="preserve">121614, г. Москва, ул. </w:t>
      </w:r>
      <w:proofErr w:type="spellStart"/>
      <w:r w:rsidRPr="00A44739">
        <w:rPr>
          <w:rFonts w:asciiTheme="minorHAnsi" w:hAnsiTheme="minorHAnsi"/>
          <w:sz w:val="22"/>
          <w:szCs w:val="22"/>
          <w:lang w:val="ru-RU"/>
        </w:rPr>
        <w:t>Крылатские</w:t>
      </w:r>
      <w:proofErr w:type="spellEnd"/>
      <w:r w:rsidRPr="00A44739">
        <w:rPr>
          <w:rFonts w:asciiTheme="minorHAnsi" w:hAnsiTheme="minorHAnsi"/>
          <w:sz w:val="22"/>
          <w:szCs w:val="22"/>
          <w:lang w:val="ru-RU"/>
        </w:rPr>
        <w:t xml:space="preserve"> Холмы, д. 30, корп. 9.</w:t>
      </w:r>
      <w:proofErr w:type="gramEnd"/>
      <w:r w:rsidRPr="00A44739">
        <w:rPr>
          <w:rFonts w:asciiTheme="minorHAnsi" w:hAnsiTheme="minorHAnsi"/>
          <w:sz w:val="22"/>
          <w:szCs w:val="22"/>
          <w:lang w:val="ru-RU"/>
        </w:rPr>
        <w:br/>
        <w:t>Тел./факс: +7 (495) 956-75-54.</w:t>
      </w:r>
      <w:r w:rsidRPr="00A44739">
        <w:rPr>
          <w:rFonts w:asciiTheme="minorHAnsi" w:hAnsiTheme="minorHAnsi"/>
          <w:sz w:val="22"/>
          <w:szCs w:val="22"/>
          <w:lang w:val="ru-RU"/>
        </w:rPr>
        <w:br/>
      </w:r>
      <w:proofErr w:type="spellStart"/>
      <w:r w:rsidRPr="00A44739">
        <w:rPr>
          <w:rStyle w:val="a4"/>
          <w:rFonts w:asciiTheme="minorHAnsi" w:hAnsiTheme="minorHAnsi"/>
          <w:sz w:val="22"/>
          <w:szCs w:val="22"/>
        </w:rPr>
        <w:t>avva</w:t>
      </w:r>
      <w:proofErr w:type="spellEnd"/>
      <w:r w:rsidRPr="00A44739">
        <w:rPr>
          <w:rStyle w:val="a4"/>
          <w:rFonts w:asciiTheme="minorHAnsi" w:hAnsiTheme="minorHAnsi"/>
          <w:sz w:val="22"/>
          <w:szCs w:val="22"/>
          <w:lang w:val="ru-RU"/>
        </w:rPr>
        <w:t>.</w:t>
      </w:r>
      <w:r w:rsidRPr="00A44739">
        <w:rPr>
          <w:rStyle w:val="a4"/>
          <w:rFonts w:asciiTheme="minorHAnsi" w:hAnsiTheme="minorHAnsi"/>
          <w:sz w:val="22"/>
          <w:szCs w:val="22"/>
        </w:rPr>
        <w:t>com</w:t>
      </w:r>
      <w:r w:rsidRPr="00A44739">
        <w:rPr>
          <w:rStyle w:val="a4"/>
          <w:rFonts w:asciiTheme="minorHAnsi" w:hAnsiTheme="minorHAnsi"/>
          <w:sz w:val="22"/>
          <w:szCs w:val="22"/>
          <w:lang w:val="ru-RU"/>
        </w:rPr>
        <w:t>.</w:t>
      </w:r>
      <w:proofErr w:type="spellStart"/>
      <w:r w:rsidRPr="00A44739">
        <w:rPr>
          <w:rStyle w:val="a4"/>
          <w:rFonts w:asciiTheme="minorHAnsi" w:hAnsiTheme="minorHAnsi"/>
          <w:sz w:val="22"/>
          <w:szCs w:val="22"/>
        </w:rPr>
        <w:t>ru</w:t>
      </w:r>
      <w:proofErr w:type="spellEnd"/>
    </w:p>
    <w:p w:rsidR="00A44739" w:rsidRPr="00A44739" w:rsidRDefault="00A44739" w:rsidP="00A44739">
      <w:r w:rsidRPr="00A44739">
        <w:rPr>
          <w:b/>
          <w:bCs/>
        </w:rPr>
        <w:t xml:space="preserve">Адрес места производства: </w:t>
      </w:r>
      <w:r w:rsidRPr="00A44739">
        <w:br/>
        <w:t>УП «</w:t>
      </w:r>
      <w:proofErr w:type="spellStart"/>
      <w:r w:rsidRPr="00A44739">
        <w:t>Минскинтеркапс</w:t>
      </w:r>
      <w:proofErr w:type="spellEnd"/>
      <w:r w:rsidRPr="00A44739">
        <w:t>»</w:t>
      </w:r>
      <w:r w:rsidRPr="00A44739">
        <w:br/>
        <w:t>Республика Беларусь, 220075, г. Минск, ул. Инженерная, 26.</w:t>
      </w:r>
      <w:r w:rsidRPr="00A44739">
        <w:br/>
        <w:t>Тел. +375 (17) 276-01-59</w:t>
      </w:r>
    </w:p>
    <w:sectPr w:rsidR="00A44739" w:rsidRPr="00A44739" w:rsidSect="00D26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739"/>
    <w:rsid w:val="000038C0"/>
    <w:rsid w:val="000A196D"/>
    <w:rsid w:val="00A44739"/>
    <w:rsid w:val="00D2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uiPriority w:val="99"/>
    <w:rsid w:val="00A44739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customStyle="1" w:styleId="2">
    <w:name w:val="Стиль абзаца 2"/>
    <w:basedOn w:val="a3"/>
    <w:uiPriority w:val="99"/>
    <w:rsid w:val="00A44739"/>
    <w:pPr>
      <w:spacing w:after="40" w:line="150" w:lineRule="atLeast"/>
    </w:pPr>
    <w:rPr>
      <w:rFonts w:ascii="Arial" w:hAnsi="Arial" w:cs="Arial"/>
      <w:sz w:val="14"/>
      <w:szCs w:val="14"/>
    </w:rPr>
  </w:style>
  <w:style w:type="character" w:styleId="a4">
    <w:name w:val="Hyperlink"/>
    <w:basedOn w:val="a0"/>
    <w:uiPriority w:val="99"/>
    <w:rsid w:val="00A44739"/>
    <w:rPr>
      <w:w w:val="100"/>
      <w:u w:val="thic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5318</Characters>
  <Application>Microsoft Office Word</Application>
  <DocSecurity>0</DocSecurity>
  <Lines>44</Lines>
  <Paragraphs>12</Paragraphs>
  <ScaleCrop>false</ScaleCrop>
  <Company>Microsoft</Company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tereschuk</dc:creator>
  <cp:lastModifiedBy>Дарья</cp:lastModifiedBy>
  <cp:revision>2</cp:revision>
  <dcterms:created xsi:type="dcterms:W3CDTF">2020-06-26T14:11:00Z</dcterms:created>
  <dcterms:modified xsi:type="dcterms:W3CDTF">2020-06-26T14:11:00Z</dcterms:modified>
</cp:coreProperties>
</file>